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64" w:type="pct"/>
        <w:jc w:val="center"/>
        <w:tblCellMar>
          <w:top w:w="15" w:type="dxa"/>
          <w:left w:w="15" w:type="dxa"/>
          <w:bottom w:w="15" w:type="dxa"/>
          <w:right w:w="15" w:type="dxa"/>
        </w:tblCellMar>
        <w:tblLook w:val="04A0" w:firstRow="1" w:lastRow="0" w:firstColumn="1" w:lastColumn="0" w:noHBand="0" w:noVBand="1"/>
      </w:tblPr>
      <w:tblGrid>
        <w:gridCol w:w="1372"/>
        <w:gridCol w:w="1361"/>
        <w:gridCol w:w="1361"/>
        <w:gridCol w:w="6166"/>
        <w:gridCol w:w="3914"/>
      </w:tblGrid>
      <w:tr w:rsidR="00016F46" w:rsidRPr="00016F46" w14:paraId="243342FB" w14:textId="77777777" w:rsidTr="00961EAA">
        <w:trPr>
          <w:jc w:val="center"/>
        </w:trPr>
        <w:tc>
          <w:tcPr>
            <w:tcW w:w="5000" w:type="pct"/>
            <w:gridSpan w:val="5"/>
            <w:tcBorders>
              <w:top w:val="nil"/>
              <w:left w:val="nil"/>
              <w:bottom w:val="nil"/>
              <w:right w:val="nil"/>
            </w:tcBorders>
            <w:tcMar>
              <w:top w:w="15" w:type="dxa"/>
              <w:left w:w="45" w:type="dxa"/>
              <w:bottom w:w="15" w:type="dxa"/>
              <w:right w:w="45" w:type="dxa"/>
            </w:tcMar>
            <w:hideMark/>
          </w:tcPr>
          <w:p w14:paraId="6E458F1A" w14:textId="77777777" w:rsidR="002F6FA2" w:rsidRPr="006F6533" w:rsidRDefault="002F6FA2" w:rsidP="00851898">
            <w:pPr>
              <w:spacing w:after="0" w:line="240" w:lineRule="auto"/>
              <w:jc w:val="center"/>
              <w:rPr>
                <w:rFonts w:ascii="Times New Roman" w:eastAsia="Times New Roman" w:hAnsi="Times New Roman" w:cs="Times New Roman"/>
                <w:b/>
                <w:bCs/>
                <w:lang w:val="ro-RO" w:eastAsia="ru-RU"/>
              </w:rPr>
            </w:pPr>
            <w:r w:rsidRPr="006F6533">
              <w:rPr>
                <w:rFonts w:ascii="Times New Roman" w:eastAsia="Times New Roman" w:hAnsi="Times New Roman" w:cs="Times New Roman"/>
                <w:b/>
                <w:bCs/>
                <w:lang w:val="ro-RO" w:eastAsia="ru-RU"/>
              </w:rPr>
              <w:t xml:space="preserve">SINTEZA </w:t>
            </w:r>
          </w:p>
          <w:p w14:paraId="0E9776BF" w14:textId="2A794BEA" w:rsidR="00F20A78" w:rsidRPr="006F6533" w:rsidRDefault="002F6FA2" w:rsidP="00851898">
            <w:pPr>
              <w:spacing w:after="0" w:line="240" w:lineRule="auto"/>
              <w:jc w:val="center"/>
              <w:rPr>
                <w:rFonts w:ascii="Times New Roman" w:eastAsia="Times New Roman" w:hAnsi="Times New Roman" w:cs="Times New Roman"/>
                <w:b/>
                <w:bCs/>
                <w:lang w:val="ro-RO" w:eastAsia="ru-RU"/>
              </w:rPr>
            </w:pPr>
            <w:r w:rsidRPr="006F6533">
              <w:rPr>
                <w:rFonts w:ascii="Times New Roman" w:eastAsia="Times New Roman" w:hAnsi="Times New Roman" w:cs="Times New Roman"/>
                <w:b/>
                <w:bCs/>
                <w:lang w:val="ro-RO" w:eastAsia="ru-RU"/>
              </w:rPr>
              <w:t>obiec</w:t>
            </w:r>
            <w:r w:rsidR="00EC059A" w:rsidRPr="006F6533">
              <w:rPr>
                <w:rFonts w:ascii="Times New Roman" w:eastAsia="Times New Roman" w:hAnsi="Times New Roman" w:cs="Times New Roman"/>
                <w:b/>
                <w:bCs/>
                <w:lang w:val="ro-RO" w:eastAsia="ru-RU"/>
              </w:rPr>
              <w:t>ț</w:t>
            </w:r>
            <w:r w:rsidRPr="006F6533">
              <w:rPr>
                <w:rFonts w:ascii="Times New Roman" w:eastAsia="Times New Roman" w:hAnsi="Times New Roman" w:cs="Times New Roman"/>
                <w:b/>
                <w:bCs/>
                <w:lang w:val="ro-RO" w:eastAsia="ru-RU"/>
              </w:rPr>
              <w:t xml:space="preserve">iilor </w:t>
            </w:r>
            <w:r w:rsidR="00EC059A" w:rsidRPr="006F6533">
              <w:rPr>
                <w:rFonts w:ascii="Times New Roman" w:eastAsia="Times New Roman" w:hAnsi="Times New Roman" w:cs="Times New Roman"/>
                <w:b/>
                <w:bCs/>
                <w:lang w:val="ro-RO" w:eastAsia="ru-RU"/>
              </w:rPr>
              <w:t>ș</w:t>
            </w:r>
            <w:r w:rsidRPr="006F6533">
              <w:rPr>
                <w:rFonts w:ascii="Times New Roman" w:eastAsia="Times New Roman" w:hAnsi="Times New Roman" w:cs="Times New Roman"/>
                <w:b/>
                <w:bCs/>
                <w:lang w:val="ro-RO" w:eastAsia="ru-RU"/>
              </w:rPr>
              <w:t>i propunerilor/recomandărilor</w:t>
            </w:r>
            <w:r w:rsidR="004567EB" w:rsidRPr="006F6533">
              <w:rPr>
                <w:rFonts w:ascii="Times New Roman" w:eastAsia="Times New Roman" w:hAnsi="Times New Roman" w:cs="Times New Roman"/>
                <w:b/>
                <w:bCs/>
                <w:lang w:val="ro-RO" w:eastAsia="ru-RU"/>
              </w:rPr>
              <w:t xml:space="preserve"> </w:t>
            </w:r>
            <w:r w:rsidRPr="006F6533">
              <w:rPr>
                <w:rFonts w:ascii="Times New Roman" w:eastAsia="Times New Roman" w:hAnsi="Times New Roman" w:cs="Times New Roman"/>
                <w:b/>
                <w:bCs/>
                <w:lang w:val="ro-RO" w:eastAsia="ru-RU"/>
              </w:rPr>
              <w:t xml:space="preserve">la proiectul </w:t>
            </w:r>
          </w:p>
          <w:p w14:paraId="4B16830F" w14:textId="77777777" w:rsidR="006D1F15" w:rsidRPr="006F6533" w:rsidRDefault="00F472EB" w:rsidP="006D1F15">
            <w:pPr>
              <w:spacing w:after="0" w:line="240" w:lineRule="auto"/>
              <w:jc w:val="center"/>
              <w:rPr>
                <w:rFonts w:ascii="Times New Roman" w:eastAsia="Times New Roman" w:hAnsi="Times New Roman" w:cs="Times New Roman"/>
                <w:b/>
                <w:bCs/>
                <w:u w:val="single"/>
                <w:lang w:val="ro-RO" w:eastAsia="ru-RU"/>
              </w:rPr>
            </w:pPr>
            <w:r w:rsidRPr="006F6533">
              <w:rPr>
                <w:rFonts w:ascii="Times New Roman" w:eastAsia="Times New Roman" w:hAnsi="Times New Roman" w:cs="Times New Roman"/>
                <w:b/>
                <w:bCs/>
                <w:u w:val="single"/>
                <w:lang w:val="ro-RO" w:eastAsia="ru-RU"/>
              </w:rPr>
              <w:t xml:space="preserve">de hotărâre </w:t>
            </w:r>
            <w:r w:rsidR="006D1F15" w:rsidRPr="006F6533">
              <w:rPr>
                <w:rFonts w:ascii="Times New Roman" w:eastAsia="Times New Roman" w:hAnsi="Times New Roman" w:cs="Times New Roman"/>
                <w:b/>
                <w:bCs/>
                <w:u w:val="single"/>
                <w:lang w:val="ro-RO" w:eastAsia="ru-RU"/>
              </w:rPr>
              <w:t>privind modificarea Metodologiei de calculare, aprobare și aplicare a prețurilor reglementate pentru energia electrică furnizată de furnizorul central de energie electrică, aprobată prin Hotărârea Consiliului de administrație al Agenției Naționale pentru Reglementare în Energetică  nr. 483/2017 din 13.12.2017</w:t>
            </w:r>
          </w:p>
          <w:p w14:paraId="67924F89" w14:textId="1D7C780E" w:rsidR="00E567CB" w:rsidRPr="006F6533" w:rsidRDefault="00E567CB" w:rsidP="00E567CB">
            <w:pPr>
              <w:spacing w:after="0" w:line="240" w:lineRule="auto"/>
              <w:jc w:val="center"/>
              <w:rPr>
                <w:rFonts w:ascii="Times New Roman" w:eastAsia="Times New Roman" w:hAnsi="Times New Roman" w:cs="Times New Roman"/>
                <w:b/>
                <w:bCs/>
                <w:u w:val="single"/>
                <w:lang w:val="ro-RO" w:eastAsia="ru-RU"/>
              </w:rPr>
            </w:pPr>
          </w:p>
          <w:p w14:paraId="00CBC438" w14:textId="404F3CE4" w:rsidR="002F6FA2" w:rsidRPr="006F6533" w:rsidRDefault="002F6FA2" w:rsidP="004567EB">
            <w:pPr>
              <w:spacing w:after="0" w:line="240" w:lineRule="auto"/>
              <w:jc w:val="center"/>
              <w:rPr>
                <w:rFonts w:ascii="Times New Roman" w:eastAsia="Times New Roman" w:hAnsi="Times New Roman" w:cs="Times New Roman"/>
                <w:lang w:val="ro-RO" w:eastAsia="ru-RU"/>
              </w:rPr>
            </w:pPr>
            <w:r w:rsidRPr="006F6533">
              <w:rPr>
                <w:rFonts w:ascii="Times New Roman" w:eastAsia="Times New Roman" w:hAnsi="Times New Roman" w:cs="Times New Roman"/>
                <w:lang w:val="ro-RO" w:eastAsia="ru-RU"/>
              </w:rPr>
              <w:t> </w:t>
            </w:r>
            <w:r w:rsidRPr="006F6533">
              <w:rPr>
                <w:rFonts w:ascii="Times New Roman" w:eastAsia="Times New Roman" w:hAnsi="Times New Roman" w:cs="Times New Roman"/>
                <w:i/>
                <w:iCs/>
                <w:lang w:val="ro-RO" w:eastAsia="ru-RU"/>
              </w:rPr>
              <w:t>(denumirea proiectului)</w:t>
            </w:r>
            <w:r w:rsidRPr="006F6533">
              <w:rPr>
                <w:rFonts w:ascii="Times New Roman" w:eastAsia="Times New Roman" w:hAnsi="Times New Roman" w:cs="Times New Roman"/>
                <w:lang w:val="ro-RO" w:eastAsia="ru-RU"/>
              </w:rPr>
              <w:t> </w:t>
            </w:r>
          </w:p>
        </w:tc>
      </w:tr>
      <w:tr w:rsidR="0086721E" w:rsidRPr="00016F46" w14:paraId="7AA07C7E" w14:textId="77777777" w:rsidTr="00ED503E">
        <w:trPr>
          <w:jc w:val="center"/>
        </w:trPr>
        <w:tc>
          <w:tcPr>
            <w:tcW w:w="5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5D9D5839" w14:textId="1998925E" w:rsidR="002F6FA2" w:rsidRPr="00BD1ACF" w:rsidRDefault="002F6FA2" w:rsidP="00F5220C">
            <w:pPr>
              <w:spacing w:after="0" w:line="240" w:lineRule="auto"/>
              <w:jc w:val="center"/>
              <w:rPr>
                <w:rFonts w:ascii="Times New Roman" w:eastAsia="Times New Roman" w:hAnsi="Times New Roman" w:cs="Times New Roman"/>
                <w:b/>
                <w:bCs/>
                <w:lang w:val="ro-RO" w:eastAsia="ru-RU"/>
              </w:rPr>
            </w:pPr>
            <w:r w:rsidRPr="006F6533">
              <w:rPr>
                <w:rFonts w:ascii="Times New Roman" w:eastAsia="Times New Roman" w:hAnsi="Times New Roman" w:cs="Times New Roman"/>
                <w:b/>
                <w:bCs/>
                <w:lang w:val="ro-RO" w:eastAsia="ru-RU"/>
              </w:rPr>
              <w:t>Con</w:t>
            </w:r>
            <w:r w:rsidR="00EC059A" w:rsidRPr="006F6533">
              <w:rPr>
                <w:rFonts w:ascii="Times New Roman" w:eastAsia="Times New Roman" w:hAnsi="Times New Roman" w:cs="Times New Roman"/>
                <w:b/>
                <w:bCs/>
                <w:lang w:val="ro-RO" w:eastAsia="ru-RU"/>
              </w:rPr>
              <w:t>ț</w:t>
            </w:r>
            <w:r w:rsidRPr="006F6533">
              <w:rPr>
                <w:rFonts w:ascii="Times New Roman" w:eastAsia="Times New Roman" w:hAnsi="Times New Roman" w:cs="Times New Roman"/>
                <w:b/>
                <w:bCs/>
                <w:lang w:val="ro-RO" w:eastAsia="ru-RU"/>
              </w:rPr>
              <w:t>inutul</w:t>
            </w:r>
            <w:r w:rsidR="00F5220C" w:rsidRPr="006F6533">
              <w:rPr>
                <w:rFonts w:ascii="Times New Roman" w:eastAsia="Times New Roman" w:hAnsi="Times New Roman" w:cs="Times New Roman"/>
                <w:b/>
                <w:bCs/>
                <w:lang w:val="ro-RO" w:eastAsia="ru-RU"/>
              </w:rPr>
              <w:t xml:space="preserve">               </w:t>
            </w:r>
            <w:r w:rsidRPr="006F6533">
              <w:rPr>
                <w:rFonts w:ascii="Times New Roman" w:eastAsia="Times New Roman" w:hAnsi="Times New Roman" w:cs="Times New Roman"/>
                <w:b/>
                <w:bCs/>
                <w:lang w:val="ro-RO" w:eastAsia="ru-RU"/>
              </w:rPr>
              <w:t xml:space="preserve"> articolelor/ punctelor din proiectul prezentat spre avizare </w:t>
            </w:r>
            <w:r w:rsidR="00EC059A" w:rsidRPr="006F6533">
              <w:rPr>
                <w:rFonts w:ascii="Times New Roman" w:eastAsia="Times New Roman" w:hAnsi="Times New Roman" w:cs="Times New Roman"/>
                <w:b/>
                <w:bCs/>
                <w:lang w:val="ro-RO" w:eastAsia="ru-RU"/>
              </w:rPr>
              <w:t>ș</w:t>
            </w:r>
            <w:r w:rsidRPr="006F6533">
              <w:rPr>
                <w:rFonts w:ascii="Times New Roman" w:eastAsia="Times New Roman" w:hAnsi="Times New Roman" w:cs="Times New Roman"/>
                <w:b/>
                <w:bCs/>
                <w:lang w:val="ro-RO" w:eastAsia="ru-RU"/>
              </w:rPr>
              <w:t xml:space="preserve">i </w:t>
            </w:r>
            <w:r w:rsidRPr="00BD1ACF">
              <w:rPr>
                <w:rFonts w:ascii="Times New Roman" w:eastAsia="Times New Roman" w:hAnsi="Times New Roman" w:cs="Times New Roman"/>
                <w:b/>
                <w:bCs/>
                <w:lang w:val="ro-RO" w:eastAsia="ru-RU"/>
              </w:rPr>
              <w:t>coordonare</w:t>
            </w:r>
          </w:p>
        </w:tc>
        <w:tc>
          <w:tcPr>
            <w:tcW w:w="4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784E5B28" w14:textId="77777777" w:rsidR="002F6FA2" w:rsidRPr="00BD1ACF" w:rsidRDefault="002F6FA2" w:rsidP="00851898">
            <w:pPr>
              <w:spacing w:after="0" w:line="240" w:lineRule="auto"/>
              <w:jc w:val="center"/>
              <w:rPr>
                <w:rFonts w:ascii="Times New Roman" w:eastAsia="Times New Roman" w:hAnsi="Times New Roman" w:cs="Times New Roman"/>
                <w:b/>
                <w:bCs/>
                <w:lang w:val="ro-RO" w:eastAsia="ru-RU"/>
              </w:rPr>
            </w:pPr>
            <w:r w:rsidRPr="00BD1ACF">
              <w:rPr>
                <w:rFonts w:ascii="Times New Roman" w:eastAsia="Times New Roman" w:hAnsi="Times New Roman" w:cs="Times New Roman"/>
                <w:b/>
                <w:bCs/>
                <w:lang w:val="ro-RO" w:eastAsia="ru-RU"/>
              </w:rPr>
              <w:t>Participantul la avizare (expertizare)/ consultare publică</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10C0AF5" w14:textId="10A88903" w:rsidR="002F6FA2" w:rsidRPr="00BD1ACF" w:rsidRDefault="002F6FA2" w:rsidP="00F5220C">
            <w:pPr>
              <w:spacing w:after="0" w:line="240" w:lineRule="auto"/>
              <w:jc w:val="center"/>
              <w:rPr>
                <w:rFonts w:ascii="Times New Roman" w:eastAsia="Times New Roman" w:hAnsi="Times New Roman" w:cs="Times New Roman"/>
                <w:b/>
                <w:bCs/>
                <w:lang w:val="ro-RO" w:eastAsia="ru-RU"/>
              </w:rPr>
            </w:pPr>
            <w:r w:rsidRPr="00BD1ACF">
              <w:rPr>
                <w:rFonts w:ascii="Times New Roman" w:eastAsia="Times New Roman" w:hAnsi="Times New Roman" w:cs="Times New Roman"/>
                <w:b/>
                <w:bCs/>
                <w:lang w:val="ro-RO" w:eastAsia="ru-RU"/>
              </w:rPr>
              <w:t>Nr. obiec</w:t>
            </w:r>
            <w:r w:rsidR="00EC059A" w:rsidRPr="00BD1ACF">
              <w:rPr>
                <w:rFonts w:ascii="Times New Roman" w:eastAsia="Times New Roman" w:hAnsi="Times New Roman" w:cs="Times New Roman"/>
                <w:b/>
                <w:bCs/>
                <w:lang w:val="ro-RO" w:eastAsia="ru-RU"/>
              </w:rPr>
              <w:t>ț</w:t>
            </w:r>
            <w:r w:rsidRPr="00BD1ACF">
              <w:rPr>
                <w:rFonts w:ascii="Times New Roman" w:eastAsia="Times New Roman" w:hAnsi="Times New Roman" w:cs="Times New Roman"/>
                <w:b/>
                <w:bCs/>
                <w:lang w:val="ro-RO" w:eastAsia="ru-RU"/>
              </w:rPr>
              <w:t>iei/ propunerii/ recomandării</w:t>
            </w:r>
          </w:p>
        </w:tc>
        <w:tc>
          <w:tcPr>
            <w:tcW w:w="2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60D5BE7" w14:textId="08ED596B" w:rsidR="002F6FA2" w:rsidRPr="00BD1ACF" w:rsidRDefault="002F6FA2" w:rsidP="00F5220C">
            <w:pPr>
              <w:spacing w:after="0" w:line="240" w:lineRule="auto"/>
              <w:jc w:val="center"/>
              <w:rPr>
                <w:rFonts w:ascii="Times New Roman" w:eastAsia="Times New Roman" w:hAnsi="Times New Roman" w:cs="Times New Roman"/>
                <w:b/>
                <w:bCs/>
                <w:lang w:val="ro-RO" w:eastAsia="ru-RU"/>
              </w:rPr>
            </w:pPr>
            <w:r w:rsidRPr="00BD1ACF">
              <w:rPr>
                <w:rFonts w:ascii="Times New Roman" w:eastAsia="Times New Roman" w:hAnsi="Times New Roman" w:cs="Times New Roman"/>
                <w:b/>
                <w:bCs/>
                <w:lang w:val="ro-RO" w:eastAsia="ru-RU"/>
              </w:rPr>
              <w:t>Con</w:t>
            </w:r>
            <w:r w:rsidR="00EC059A" w:rsidRPr="00BD1ACF">
              <w:rPr>
                <w:rFonts w:ascii="Times New Roman" w:eastAsia="Times New Roman" w:hAnsi="Times New Roman" w:cs="Times New Roman"/>
                <w:b/>
                <w:bCs/>
                <w:lang w:val="ro-RO" w:eastAsia="ru-RU"/>
              </w:rPr>
              <w:t>ț</w:t>
            </w:r>
            <w:r w:rsidRPr="00BD1ACF">
              <w:rPr>
                <w:rFonts w:ascii="Times New Roman" w:eastAsia="Times New Roman" w:hAnsi="Times New Roman" w:cs="Times New Roman"/>
                <w:b/>
                <w:bCs/>
                <w:lang w:val="ro-RO" w:eastAsia="ru-RU"/>
              </w:rPr>
              <w:t>inutul obiec</w:t>
            </w:r>
            <w:r w:rsidR="00EC059A" w:rsidRPr="00BD1ACF">
              <w:rPr>
                <w:rFonts w:ascii="Times New Roman" w:eastAsia="Times New Roman" w:hAnsi="Times New Roman" w:cs="Times New Roman"/>
                <w:b/>
                <w:bCs/>
                <w:lang w:val="ro-RO" w:eastAsia="ru-RU"/>
              </w:rPr>
              <w:t>ț</w:t>
            </w:r>
            <w:r w:rsidRPr="00BD1ACF">
              <w:rPr>
                <w:rFonts w:ascii="Times New Roman" w:eastAsia="Times New Roman" w:hAnsi="Times New Roman" w:cs="Times New Roman"/>
                <w:b/>
                <w:bCs/>
                <w:lang w:val="ro-RO" w:eastAsia="ru-RU"/>
              </w:rPr>
              <w:t>iei/ propunerii/ recomandării</w:t>
            </w:r>
          </w:p>
        </w:tc>
        <w:tc>
          <w:tcPr>
            <w:tcW w:w="14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98B9357" w14:textId="77777777" w:rsidR="002F6FA2" w:rsidRPr="00961EAA" w:rsidRDefault="002F6FA2" w:rsidP="00F5220C">
            <w:pPr>
              <w:spacing w:after="0" w:line="240" w:lineRule="auto"/>
              <w:jc w:val="center"/>
              <w:rPr>
                <w:rFonts w:ascii="Times New Roman" w:eastAsia="Times New Roman" w:hAnsi="Times New Roman" w:cs="Times New Roman"/>
                <w:b/>
                <w:bCs/>
                <w:lang w:val="ro-RO" w:eastAsia="ru-RU"/>
              </w:rPr>
            </w:pPr>
            <w:r w:rsidRPr="00961EAA">
              <w:rPr>
                <w:rFonts w:ascii="Times New Roman" w:eastAsia="Times New Roman" w:hAnsi="Times New Roman" w:cs="Times New Roman"/>
                <w:b/>
                <w:bCs/>
                <w:lang w:val="ro-RO" w:eastAsia="ru-RU"/>
              </w:rPr>
              <w:t>Argumentarea autorului proiectului</w:t>
            </w:r>
          </w:p>
        </w:tc>
      </w:tr>
      <w:tr w:rsidR="00016F46" w:rsidRPr="00901DE2" w14:paraId="15D864D1" w14:textId="77777777" w:rsidTr="00961EAA">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1FB7BC" w14:textId="28453F6D" w:rsidR="00A454CC" w:rsidRPr="006F6533" w:rsidRDefault="0075645F" w:rsidP="00F5220C">
            <w:pPr>
              <w:spacing w:after="0" w:line="240" w:lineRule="auto"/>
              <w:jc w:val="center"/>
              <w:rPr>
                <w:rFonts w:ascii="Times New Roman" w:eastAsia="Times New Roman" w:hAnsi="Times New Roman" w:cs="Times New Roman"/>
                <w:b/>
                <w:bCs/>
                <w:lang w:val="ro-RO" w:eastAsia="ru-RU"/>
              </w:rPr>
            </w:pPr>
            <w:r w:rsidRPr="006F6533">
              <w:rPr>
                <w:rFonts w:ascii="Times New Roman" w:eastAsia="Times New Roman" w:hAnsi="Times New Roman" w:cs="Times New Roman"/>
                <w:b/>
                <w:bCs/>
                <w:lang w:val="ro-RO" w:eastAsia="ru-RU"/>
              </w:rPr>
              <w:t>„</w:t>
            </w:r>
            <w:r w:rsidR="00A454CC" w:rsidRPr="006F6533">
              <w:rPr>
                <w:rFonts w:ascii="Times New Roman" w:eastAsia="Times New Roman" w:hAnsi="Times New Roman" w:cs="Times New Roman"/>
                <w:b/>
                <w:bCs/>
                <w:lang w:val="ro-RO" w:eastAsia="ru-RU"/>
              </w:rPr>
              <w:t>Rețelele Ele</w:t>
            </w:r>
            <w:r w:rsidRPr="006F6533">
              <w:rPr>
                <w:rFonts w:ascii="Times New Roman" w:eastAsia="Times New Roman" w:hAnsi="Times New Roman" w:cs="Times New Roman"/>
                <w:b/>
                <w:bCs/>
                <w:lang w:val="ro-RO" w:eastAsia="ru-RU"/>
              </w:rPr>
              <w:t>c</w:t>
            </w:r>
            <w:r w:rsidR="00A454CC" w:rsidRPr="006F6533">
              <w:rPr>
                <w:rFonts w:ascii="Times New Roman" w:eastAsia="Times New Roman" w:hAnsi="Times New Roman" w:cs="Times New Roman"/>
                <w:b/>
                <w:bCs/>
                <w:lang w:val="ro-RO" w:eastAsia="ru-RU"/>
              </w:rPr>
              <w:t xml:space="preserve">trice </w:t>
            </w:r>
            <w:r w:rsidRPr="006F6533">
              <w:rPr>
                <w:rFonts w:ascii="Times New Roman" w:eastAsia="Times New Roman" w:hAnsi="Times New Roman" w:cs="Times New Roman"/>
                <w:b/>
                <w:bCs/>
                <w:lang w:val="ro-RO" w:eastAsia="ru-RU"/>
              </w:rPr>
              <w:t xml:space="preserve"> de Distribuție Nord” S.A. (aviz nr.</w:t>
            </w:r>
            <w:r w:rsidR="009361C6" w:rsidRPr="006F6533">
              <w:rPr>
                <w:rFonts w:ascii="Times New Roman" w:eastAsia="Times New Roman" w:hAnsi="Times New Roman" w:cs="Times New Roman"/>
                <w:b/>
                <w:bCs/>
                <w:lang w:val="ro-RO" w:eastAsia="ru-RU"/>
              </w:rPr>
              <w:t xml:space="preserve"> </w:t>
            </w:r>
            <w:r w:rsidRPr="006F6533">
              <w:rPr>
                <w:rFonts w:ascii="Times New Roman" w:eastAsia="Times New Roman" w:hAnsi="Times New Roman" w:cs="Times New Roman"/>
                <w:b/>
                <w:bCs/>
                <w:lang w:val="ro-RO" w:eastAsia="ru-RU"/>
              </w:rPr>
              <w:t xml:space="preserve">SEME – 01/184 din 30.01.2026) </w:t>
            </w:r>
          </w:p>
        </w:tc>
      </w:tr>
      <w:tr w:rsidR="00016F46" w:rsidRPr="00901DE2" w14:paraId="4F0C8A6F" w14:textId="77777777" w:rsidTr="00961EAA">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62A2CD" w14:textId="02164623" w:rsidR="0075645F" w:rsidRPr="006F6533" w:rsidRDefault="0075645F" w:rsidP="00F5220C">
            <w:pPr>
              <w:spacing w:after="0" w:line="240" w:lineRule="auto"/>
              <w:jc w:val="center"/>
              <w:rPr>
                <w:rFonts w:ascii="Times New Roman" w:eastAsia="Times New Roman" w:hAnsi="Times New Roman" w:cs="Times New Roman"/>
                <w:bCs/>
                <w:lang w:val="ro-RO" w:eastAsia="ru-RU"/>
              </w:rPr>
            </w:pPr>
            <w:r w:rsidRPr="006F6533">
              <w:rPr>
                <w:rFonts w:ascii="Times New Roman" w:eastAsia="Times New Roman" w:hAnsi="Times New Roman" w:cs="Times New Roman"/>
                <w:bCs/>
                <w:lang w:val="ro-RO" w:eastAsia="ru-RU"/>
              </w:rPr>
              <w:t>Informează despre lipsa recomandărilor sau propunerilor</w:t>
            </w:r>
          </w:p>
        </w:tc>
      </w:tr>
      <w:tr w:rsidR="00016F46" w:rsidRPr="00901DE2" w14:paraId="003321E1" w14:textId="77777777" w:rsidTr="00961EAA">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42A7FC" w14:textId="641EDB89" w:rsidR="009361C6" w:rsidRPr="006F6533" w:rsidRDefault="009361C6" w:rsidP="009361C6">
            <w:pPr>
              <w:spacing w:after="0" w:line="240" w:lineRule="auto"/>
              <w:jc w:val="center"/>
              <w:rPr>
                <w:rFonts w:ascii="Times New Roman" w:eastAsia="Times New Roman" w:hAnsi="Times New Roman" w:cs="Times New Roman"/>
                <w:bCs/>
                <w:lang w:val="ro-RO" w:eastAsia="ru-RU"/>
              </w:rPr>
            </w:pPr>
            <w:r w:rsidRPr="006F6533">
              <w:rPr>
                <w:rFonts w:ascii="Times New Roman" w:eastAsia="Times New Roman" w:hAnsi="Times New Roman" w:cs="Times New Roman"/>
                <w:b/>
                <w:bCs/>
                <w:lang w:val="ro-RO" w:eastAsia="ru-RU"/>
              </w:rPr>
              <w:t>Ministerul Energiei</w:t>
            </w:r>
            <w:r w:rsidRPr="006F6533">
              <w:rPr>
                <w:rFonts w:ascii="Times New Roman" w:eastAsia="Times New Roman" w:hAnsi="Times New Roman" w:cs="Times New Roman"/>
                <w:bCs/>
                <w:lang w:val="ro-RO" w:eastAsia="ru-RU"/>
              </w:rPr>
              <w:t xml:space="preserve"> </w:t>
            </w:r>
            <w:r w:rsidRPr="006F6533">
              <w:rPr>
                <w:rFonts w:ascii="Times New Roman" w:eastAsia="Times New Roman" w:hAnsi="Times New Roman" w:cs="Times New Roman"/>
                <w:b/>
                <w:bCs/>
                <w:lang w:val="ro-RO" w:eastAsia="ru-RU"/>
              </w:rPr>
              <w:t>(aviz nr. 05-207 din 30.01.2026)</w:t>
            </w:r>
          </w:p>
        </w:tc>
      </w:tr>
      <w:tr w:rsidR="0086721E" w:rsidRPr="006F6533" w14:paraId="188C14C1" w14:textId="77777777" w:rsidTr="00D9144F">
        <w:trPr>
          <w:jc w:val="center"/>
        </w:trPr>
        <w:tc>
          <w:tcPr>
            <w:tcW w:w="5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739ED1" w14:textId="412C7F04" w:rsidR="003A2D1A" w:rsidRPr="00BD1ACF" w:rsidRDefault="003A2D1A" w:rsidP="00901DE2">
            <w:pPr>
              <w:spacing w:after="0" w:line="240" w:lineRule="auto"/>
              <w:jc w:val="both"/>
              <w:rPr>
                <w:rFonts w:ascii="Times New Roman" w:eastAsia="Times New Roman" w:hAnsi="Times New Roman" w:cs="Times New Roman"/>
                <w:i/>
                <w:sz w:val="24"/>
                <w:szCs w:val="24"/>
                <w:lang w:val="ro-MD"/>
              </w:rPr>
            </w:pPr>
            <w:r w:rsidRPr="006F6533">
              <w:rPr>
                <w:rFonts w:ascii="Times New Roman" w:hAnsi="Times New Roman" w:cs="Times New Roman"/>
                <w:sz w:val="23"/>
                <w:szCs w:val="23"/>
                <w:lang w:val="en-US"/>
              </w:rPr>
              <w:t xml:space="preserve">La pct. 1 sbpct. 2) </w:t>
            </w:r>
          </w:p>
          <w:p w14:paraId="6BDED2CE" w14:textId="5E4A0991" w:rsidR="003A2D1A" w:rsidRPr="00BD1ACF" w:rsidRDefault="003A2D1A" w:rsidP="003A2D1A">
            <w:pPr>
              <w:tabs>
                <w:tab w:val="left" w:pos="0"/>
              </w:tabs>
              <w:spacing w:after="0" w:line="240" w:lineRule="auto"/>
              <w:jc w:val="both"/>
              <w:rPr>
                <w:rFonts w:ascii="Times New Roman" w:eastAsia="Times New Roman" w:hAnsi="Times New Roman" w:cs="Times New Roman"/>
                <w:i/>
                <w:sz w:val="24"/>
                <w:szCs w:val="24"/>
                <w:lang w:val="ro-MD"/>
              </w:rPr>
            </w:pPr>
          </w:p>
          <w:p w14:paraId="595DECB2" w14:textId="77777777" w:rsidR="003A2D1A" w:rsidRPr="00961EAA" w:rsidRDefault="003A2D1A" w:rsidP="003A2D1A">
            <w:pPr>
              <w:tabs>
                <w:tab w:val="left" w:pos="0"/>
              </w:tabs>
              <w:spacing w:after="0" w:line="240" w:lineRule="auto"/>
              <w:jc w:val="both"/>
              <w:rPr>
                <w:rFonts w:ascii="Times New Roman" w:eastAsia="Times New Roman" w:hAnsi="Times New Roman" w:cs="Times New Roman"/>
                <w:i/>
                <w:sz w:val="24"/>
                <w:szCs w:val="24"/>
                <w:lang w:val="ro-MD"/>
              </w:rPr>
            </w:pPr>
          </w:p>
          <w:p w14:paraId="48305A26" w14:textId="028EDC51" w:rsidR="003A2D1A" w:rsidRPr="00961EAA" w:rsidRDefault="003A2D1A" w:rsidP="003A2D1A">
            <w:pPr>
              <w:spacing w:after="0" w:line="240" w:lineRule="auto"/>
              <w:jc w:val="both"/>
              <w:rPr>
                <w:rFonts w:ascii="Times New Roman" w:eastAsia="Times New Roman" w:hAnsi="Times New Roman" w:cs="Times New Roman"/>
                <w:bCs/>
                <w:lang w:val="ro-MD"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FF4B0F" w14:textId="7E24B0FA" w:rsidR="006D1F15" w:rsidRPr="00961EAA" w:rsidRDefault="006F6533" w:rsidP="003A2D1A">
            <w:pPr>
              <w:spacing w:after="0" w:line="240" w:lineRule="auto"/>
              <w:jc w:val="center"/>
              <w:rPr>
                <w:rFonts w:ascii="Times New Roman" w:eastAsia="Times New Roman" w:hAnsi="Times New Roman" w:cs="Times New Roman"/>
                <w:bCs/>
                <w:lang w:val="ro-MD" w:eastAsia="ru-RU"/>
              </w:rPr>
            </w:pPr>
            <w:r w:rsidRPr="00961EAA">
              <w:rPr>
                <w:rFonts w:ascii="Times New Roman" w:eastAsia="Times New Roman" w:hAnsi="Times New Roman" w:cs="Times New Roman"/>
                <w:bCs/>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EF3D77" w14:textId="13EAB7B7" w:rsidR="006D1F15" w:rsidRPr="00961EAA" w:rsidRDefault="003A2D1A" w:rsidP="00F5220C">
            <w:pPr>
              <w:spacing w:after="0" w:line="240" w:lineRule="auto"/>
              <w:jc w:val="center"/>
              <w:rPr>
                <w:rFonts w:ascii="Times New Roman" w:eastAsia="Times New Roman" w:hAnsi="Times New Roman" w:cs="Times New Roman"/>
                <w:bCs/>
                <w:lang w:val="ro-RO" w:eastAsia="ru-RU"/>
              </w:rPr>
            </w:pPr>
            <w:r w:rsidRPr="00961EAA">
              <w:rPr>
                <w:rFonts w:ascii="Times New Roman" w:eastAsia="Times New Roman" w:hAnsi="Times New Roman" w:cs="Times New Roman"/>
                <w:bCs/>
                <w:lang w:val="ro-RO" w:eastAsia="ru-RU"/>
              </w:rPr>
              <w:t>1</w:t>
            </w:r>
          </w:p>
        </w:tc>
        <w:tc>
          <w:tcPr>
            <w:tcW w:w="2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26D1A9" w14:textId="1AE891C8" w:rsidR="005914E9" w:rsidRPr="00901DE2" w:rsidRDefault="005914E9" w:rsidP="00901DE2">
            <w:pPr>
              <w:spacing w:after="0" w:line="240" w:lineRule="auto"/>
              <w:jc w:val="both"/>
              <w:rPr>
                <w:rFonts w:ascii="Times New Roman" w:hAnsi="Times New Roman" w:cs="Times New Roman"/>
                <w:sz w:val="23"/>
                <w:szCs w:val="23"/>
                <w:lang w:val="en-US"/>
              </w:rPr>
            </w:pPr>
            <w:r>
              <w:rPr>
                <w:rFonts w:ascii="Times New Roman" w:hAnsi="Times New Roman" w:cs="Times New Roman"/>
                <w:sz w:val="23"/>
                <w:szCs w:val="23"/>
                <w:lang w:val="en-US"/>
              </w:rPr>
              <w:t>L</w:t>
            </w:r>
            <w:r w:rsidRPr="006F6533">
              <w:rPr>
                <w:rFonts w:ascii="Times New Roman" w:hAnsi="Times New Roman" w:cs="Times New Roman"/>
                <w:sz w:val="23"/>
                <w:szCs w:val="23"/>
                <w:lang w:val="en-US"/>
              </w:rPr>
              <w:t>a descifrare</w:t>
            </w:r>
            <w:r w:rsidR="00193BFD">
              <w:rPr>
                <w:rFonts w:ascii="Times New Roman" w:hAnsi="Times New Roman" w:cs="Times New Roman"/>
                <w:sz w:val="23"/>
                <w:szCs w:val="23"/>
                <w:lang w:val="en-US"/>
              </w:rPr>
              <w:t>a componentelor „p</w:t>
            </w:r>
            <w:r w:rsidR="00193BFD" w:rsidRPr="00901DE2">
              <w:rPr>
                <w:rFonts w:ascii="Times New Roman" w:hAnsi="Times New Roman" w:cs="Times New Roman"/>
                <w:sz w:val="23"/>
                <w:szCs w:val="23"/>
                <w:vertAlign w:val="subscript"/>
                <w:lang w:val="en-US"/>
              </w:rPr>
              <w:t>1</w:t>
            </w:r>
            <w:r>
              <w:rPr>
                <w:rFonts w:ascii="Times New Roman" w:hAnsi="Times New Roman" w:cs="Times New Roman"/>
                <w:sz w:val="23"/>
                <w:szCs w:val="23"/>
                <w:lang w:val="en-US"/>
              </w:rPr>
              <w:t>, p</w:t>
            </w:r>
            <w:r w:rsidRPr="00901DE2">
              <w:rPr>
                <w:rFonts w:ascii="Times New Roman" w:hAnsi="Times New Roman" w:cs="Times New Roman"/>
                <w:sz w:val="23"/>
                <w:szCs w:val="23"/>
                <w:vertAlign w:val="subscript"/>
                <w:lang w:val="en-US"/>
              </w:rPr>
              <w:t>2</w:t>
            </w:r>
            <w:r>
              <w:rPr>
                <w:rFonts w:ascii="Times New Roman" w:hAnsi="Times New Roman" w:cs="Times New Roman"/>
                <w:sz w:val="23"/>
                <w:szCs w:val="23"/>
                <w:lang w:val="en-US"/>
              </w:rPr>
              <w:t>, ... pn”</w:t>
            </w:r>
            <w:r w:rsidRPr="006F6533">
              <w:rPr>
                <w:rFonts w:ascii="Times New Roman" w:hAnsi="Times New Roman" w:cs="Times New Roman"/>
                <w:sz w:val="23"/>
                <w:szCs w:val="23"/>
                <w:lang w:val="en-US"/>
              </w:rPr>
              <w:t xml:space="preserve"> şi W</w:t>
            </w:r>
            <w:r w:rsidRPr="00901DE2">
              <w:rPr>
                <w:rFonts w:ascii="Times New Roman" w:hAnsi="Times New Roman" w:cs="Times New Roman"/>
                <w:sz w:val="23"/>
                <w:szCs w:val="23"/>
                <w:vertAlign w:val="subscript"/>
                <w:lang w:val="en-US"/>
              </w:rPr>
              <w:t>l</w:t>
            </w:r>
            <w:r w:rsidRPr="006F6533">
              <w:rPr>
                <w:rFonts w:ascii="Times New Roman" w:hAnsi="Times New Roman" w:cs="Times New Roman"/>
                <w:sz w:val="23"/>
                <w:szCs w:val="23"/>
                <w:lang w:val="en-US"/>
              </w:rPr>
              <w:t>, W</w:t>
            </w:r>
            <w:r w:rsidRPr="00901DE2">
              <w:rPr>
                <w:rFonts w:ascii="Times New Roman" w:hAnsi="Times New Roman" w:cs="Times New Roman"/>
                <w:sz w:val="23"/>
                <w:szCs w:val="23"/>
                <w:vertAlign w:val="subscript"/>
                <w:lang w:val="en-US"/>
              </w:rPr>
              <w:t>2</w:t>
            </w:r>
            <w:r w:rsidRPr="006F6533">
              <w:rPr>
                <w:rFonts w:ascii="Times New Roman" w:hAnsi="Times New Roman" w:cs="Times New Roman"/>
                <w:sz w:val="23"/>
                <w:szCs w:val="23"/>
                <w:lang w:val="en-US"/>
              </w:rPr>
              <w:t>, ... W</w:t>
            </w:r>
            <w:r w:rsidRPr="00901DE2">
              <w:rPr>
                <w:rFonts w:ascii="Times New Roman" w:hAnsi="Times New Roman" w:cs="Times New Roman"/>
                <w:sz w:val="23"/>
                <w:szCs w:val="23"/>
                <w:vertAlign w:val="subscript"/>
                <w:lang w:val="en-US"/>
              </w:rPr>
              <w:t>n</w:t>
            </w:r>
            <w:r>
              <w:rPr>
                <w:rFonts w:ascii="Times New Roman" w:hAnsi="Times New Roman" w:cs="Times New Roman"/>
                <w:sz w:val="23"/>
                <w:szCs w:val="23"/>
                <w:lang w:val="en-US"/>
              </w:rPr>
              <w:t>”</w:t>
            </w:r>
          </w:p>
          <w:p w14:paraId="101D880C" w14:textId="61505821" w:rsidR="005914E9" w:rsidRDefault="005914E9" w:rsidP="003A2D1A">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en-US" w:eastAsia="ru-RU"/>
              </w:rPr>
              <w:t>s</w:t>
            </w:r>
            <w:r w:rsidR="003A2D1A" w:rsidRPr="00961EAA">
              <w:rPr>
                <w:rFonts w:ascii="Times New Roman" w:eastAsia="Times New Roman" w:hAnsi="Times New Roman" w:cs="Times New Roman"/>
                <w:bCs/>
                <w:lang w:val="ro-RO" w:eastAsia="ru-RU"/>
              </w:rPr>
              <w:t>e propune substituirea cuvântului „centralele</w:t>
            </w:r>
            <w:r w:rsidR="006F6533">
              <w:rPr>
                <w:rFonts w:ascii="Times New Roman" w:eastAsia="Times New Roman" w:hAnsi="Times New Roman" w:cs="Times New Roman"/>
                <w:bCs/>
                <w:lang w:val="ro-RO" w:eastAsia="ru-RU"/>
              </w:rPr>
              <w:t>”</w:t>
            </w:r>
            <w:r w:rsidR="003A2D1A" w:rsidRPr="006F6533">
              <w:rPr>
                <w:rFonts w:ascii="Times New Roman" w:eastAsia="Times New Roman" w:hAnsi="Times New Roman" w:cs="Times New Roman"/>
                <w:bCs/>
                <w:lang w:val="ro-RO" w:eastAsia="ru-RU"/>
              </w:rPr>
              <w:t xml:space="preserve"> cu cuvântul „producătorii</w:t>
            </w:r>
            <w:r w:rsidR="006F6533" w:rsidRPr="006F6533">
              <w:rPr>
                <w:rFonts w:ascii="Times New Roman" w:eastAsia="Times New Roman" w:hAnsi="Times New Roman" w:cs="Times New Roman"/>
                <w:bCs/>
                <w:lang w:val="ro-RO" w:eastAsia="ru-RU"/>
              </w:rPr>
              <w:t>”</w:t>
            </w:r>
            <w:r w:rsidR="003A2D1A" w:rsidRPr="006F6533">
              <w:rPr>
                <w:rFonts w:ascii="Times New Roman" w:eastAsia="Times New Roman" w:hAnsi="Times New Roman" w:cs="Times New Roman"/>
                <w:bCs/>
                <w:lang w:val="ro-RO" w:eastAsia="ru-RU"/>
              </w:rPr>
              <w:t xml:space="preserve">. </w:t>
            </w:r>
          </w:p>
          <w:p w14:paraId="2A15CEDB" w14:textId="6251DA27" w:rsidR="006D1F15" w:rsidRPr="00BD1ACF" w:rsidRDefault="003A2D1A" w:rsidP="003A2D1A">
            <w:pPr>
              <w:spacing w:after="0" w:line="240" w:lineRule="auto"/>
              <w:jc w:val="both"/>
              <w:rPr>
                <w:rFonts w:ascii="Times New Roman" w:eastAsia="Times New Roman" w:hAnsi="Times New Roman" w:cs="Times New Roman"/>
                <w:bCs/>
                <w:lang w:val="ro-RO" w:eastAsia="ru-RU"/>
              </w:rPr>
            </w:pPr>
            <w:r w:rsidRPr="006F6533">
              <w:rPr>
                <w:rFonts w:ascii="Times New Roman" w:eastAsia="Times New Roman" w:hAnsi="Times New Roman" w:cs="Times New Roman"/>
                <w:bCs/>
                <w:lang w:val="ro-RO" w:eastAsia="ru-RU"/>
              </w:rPr>
              <w:t>De menționat că, Legile sectoriale</w:t>
            </w:r>
            <w:r w:rsidRPr="00BD1ACF">
              <w:rPr>
                <w:rFonts w:ascii="Times New Roman" w:eastAsia="Times New Roman" w:hAnsi="Times New Roman" w:cs="Times New Roman"/>
                <w:bCs/>
                <w:lang w:val="ro-RO" w:eastAsia="ru-RU"/>
              </w:rPr>
              <w:t xml:space="preserve"> stabilesc ca</w:t>
            </w:r>
            <w:r w:rsidR="006F6533" w:rsidRPr="00BD1ACF">
              <w:rPr>
                <w:rFonts w:ascii="Times New Roman" w:eastAsia="Times New Roman" w:hAnsi="Times New Roman" w:cs="Times New Roman"/>
                <w:bCs/>
                <w:lang w:val="ro-RO" w:eastAsia="ru-RU"/>
              </w:rPr>
              <w:t xml:space="preserve"> </w:t>
            </w:r>
            <w:r w:rsidRPr="00BD1ACF">
              <w:rPr>
                <w:rFonts w:ascii="Times New Roman" w:eastAsia="Times New Roman" w:hAnsi="Times New Roman" w:cs="Times New Roman"/>
                <w:bCs/>
                <w:lang w:val="ro-RO" w:eastAsia="ru-RU"/>
              </w:rPr>
              <w:t>se produce și respectiv se procură energie electrică de la producători, dar nu de la centrale, respectiv participanți ai pie</w:t>
            </w:r>
            <w:r w:rsidR="006F6533" w:rsidRPr="00BD1ACF">
              <w:rPr>
                <w:rFonts w:ascii="Times New Roman" w:eastAsia="Times New Roman" w:hAnsi="Times New Roman" w:cs="Times New Roman"/>
                <w:bCs/>
                <w:lang w:val="ro-RO" w:eastAsia="ru-RU"/>
              </w:rPr>
              <w:t>ț</w:t>
            </w:r>
            <w:r w:rsidRPr="00BD1ACF">
              <w:rPr>
                <w:rFonts w:ascii="Times New Roman" w:eastAsia="Times New Roman" w:hAnsi="Times New Roman" w:cs="Times New Roman"/>
                <w:bCs/>
                <w:lang w:val="ro-RO" w:eastAsia="ru-RU"/>
              </w:rPr>
              <w:t>ii sunt producătorii, dar nu centralele electrice.</w:t>
            </w:r>
          </w:p>
        </w:tc>
        <w:tc>
          <w:tcPr>
            <w:tcW w:w="14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AD8320" w14:textId="758FA9E8" w:rsidR="006D1F15" w:rsidRPr="00901DE2" w:rsidRDefault="006F6533" w:rsidP="00901DE2">
            <w:pPr>
              <w:spacing w:after="0" w:line="240" w:lineRule="auto"/>
              <w:rPr>
                <w:rFonts w:ascii="Times New Roman" w:eastAsia="Times New Roman" w:hAnsi="Times New Roman" w:cs="Times New Roman"/>
                <w:b/>
                <w:bCs/>
                <w:lang w:val="ro-RO" w:eastAsia="ru-RU"/>
              </w:rPr>
            </w:pPr>
            <w:r w:rsidRPr="00901DE2">
              <w:rPr>
                <w:rFonts w:ascii="Times New Roman" w:eastAsia="Times New Roman" w:hAnsi="Times New Roman" w:cs="Times New Roman"/>
                <w:b/>
                <w:bCs/>
                <w:lang w:val="ro-RO" w:eastAsia="ru-RU"/>
              </w:rPr>
              <w:t>Se acceptă.</w:t>
            </w:r>
          </w:p>
        </w:tc>
      </w:tr>
      <w:tr w:rsidR="0086721E" w:rsidRPr="006F6533" w14:paraId="6F85ADDF" w14:textId="77777777" w:rsidTr="00D9144F">
        <w:trPr>
          <w:jc w:val="center"/>
        </w:trPr>
        <w:tc>
          <w:tcPr>
            <w:tcW w:w="5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04F772" w14:textId="792B0725" w:rsidR="006D1F15" w:rsidRPr="006F6533" w:rsidRDefault="00C762F2" w:rsidP="00C762F2">
            <w:pPr>
              <w:spacing w:after="0" w:line="240" w:lineRule="auto"/>
              <w:jc w:val="both"/>
              <w:rPr>
                <w:rFonts w:ascii="Times New Roman" w:eastAsia="Times New Roman" w:hAnsi="Times New Roman" w:cs="Times New Roman"/>
                <w:bCs/>
                <w:lang w:val="ro-RO" w:eastAsia="ru-RU"/>
              </w:rPr>
            </w:pPr>
            <w:r w:rsidRPr="006F6533">
              <w:rPr>
                <w:rFonts w:ascii="Times New Roman" w:eastAsia="Times New Roman" w:hAnsi="Times New Roman" w:cs="Times New Roman"/>
                <w:bCs/>
                <w:lang w:val="ro-RO" w:eastAsia="ru-RU"/>
              </w:rPr>
              <w:t>La d</w:t>
            </w:r>
            <w:r w:rsidR="006F6533">
              <w:rPr>
                <w:rFonts w:ascii="Times New Roman" w:eastAsia="Times New Roman" w:hAnsi="Times New Roman" w:cs="Times New Roman"/>
                <w:bCs/>
                <w:lang w:val="ro-RO" w:eastAsia="ru-RU"/>
              </w:rPr>
              <w:t>e</w:t>
            </w:r>
            <w:r w:rsidRPr="006F6533">
              <w:rPr>
                <w:rFonts w:ascii="Times New Roman" w:eastAsia="Times New Roman" w:hAnsi="Times New Roman" w:cs="Times New Roman"/>
                <w:bCs/>
                <w:lang w:val="ro-RO" w:eastAsia="ru-RU"/>
              </w:rPr>
              <w:t>scifrarea componentei „m”</w:t>
            </w:r>
          </w:p>
        </w:tc>
        <w:tc>
          <w:tcPr>
            <w:tcW w:w="4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95A742" w14:textId="02BE15C0" w:rsidR="006D1F15" w:rsidRPr="006F6533" w:rsidRDefault="006F6533" w:rsidP="00851898">
            <w:pPr>
              <w:spacing w:after="0" w:line="240" w:lineRule="auto"/>
              <w:jc w:val="center"/>
              <w:rPr>
                <w:rFonts w:ascii="Times New Roman" w:eastAsia="Times New Roman" w:hAnsi="Times New Roman" w:cs="Times New Roman"/>
                <w:bCs/>
                <w:lang w:val="ro-RO" w:eastAsia="ru-RU"/>
              </w:rPr>
            </w:pPr>
            <w:r w:rsidRPr="00D52091">
              <w:rPr>
                <w:rFonts w:ascii="Times New Roman" w:eastAsia="Times New Roman" w:hAnsi="Times New Roman" w:cs="Times New Roman"/>
                <w:bCs/>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3E5675" w14:textId="33928A36" w:rsidR="006D1F15" w:rsidRPr="006F6533" w:rsidRDefault="00C762F2" w:rsidP="00F5220C">
            <w:pPr>
              <w:spacing w:after="0" w:line="240" w:lineRule="auto"/>
              <w:jc w:val="center"/>
              <w:rPr>
                <w:rFonts w:ascii="Times New Roman" w:eastAsia="Times New Roman" w:hAnsi="Times New Roman" w:cs="Times New Roman"/>
                <w:bCs/>
                <w:lang w:val="ro-RO" w:eastAsia="ru-RU"/>
              </w:rPr>
            </w:pPr>
            <w:r w:rsidRPr="006F6533">
              <w:rPr>
                <w:rFonts w:ascii="Times New Roman" w:eastAsia="Times New Roman" w:hAnsi="Times New Roman" w:cs="Times New Roman"/>
                <w:bCs/>
                <w:lang w:val="ro-RO" w:eastAsia="ru-RU"/>
              </w:rPr>
              <w:t>2</w:t>
            </w:r>
          </w:p>
        </w:tc>
        <w:tc>
          <w:tcPr>
            <w:tcW w:w="2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87AB48" w14:textId="182A1AC2" w:rsidR="006D1F15" w:rsidRPr="006F6533" w:rsidRDefault="006F6533" w:rsidP="00C762F2">
            <w:pPr>
              <w:autoSpaceDE w:val="0"/>
              <w:autoSpaceDN w:val="0"/>
              <w:adjustRightInd w:val="0"/>
              <w:spacing w:after="0" w:line="240" w:lineRule="auto"/>
              <w:rPr>
                <w:rFonts w:ascii="Times New Roman" w:hAnsi="Times New Roman" w:cs="Times New Roman"/>
                <w:sz w:val="23"/>
                <w:szCs w:val="23"/>
                <w:lang w:val="ro-RO"/>
              </w:rPr>
            </w:pPr>
            <w:r>
              <w:rPr>
                <w:rFonts w:ascii="Times New Roman" w:hAnsi="Times New Roman" w:cs="Times New Roman"/>
                <w:sz w:val="23"/>
                <w:szCs w:val="23"/>
                <w:lang w:val="ro-RO"/>
              </w:rPr>
              <w:t>L</w:t>
            </w:r>
            <w:r w:rsidR="00C762F2" w:rsidRPr="006F6533">
              <w:rPr>
                <w:rFonts w:ascii="Times New Roman" w:hAnsi="Times New Roman" w:cs="Times New Roman"/>
                <w:sz w:val="23"/>
                <w:szCs w:val="23"/>
                <w:lang w:val="ro-RO"/>
              </w:rPr>
              <w:t>a descifrarea componentei „m</w:t>
            </w:r>
            <w:r>
              <w:rPr>
                <w:rFonts w:ascii="Times New Roman" w:hAnsi="Times New Roman" w:cs="Times New Roman"/>
                <w:sz w:val="23"/>
                <w:szCs w:val="23"/>
                <w:lang w:val="ro-RO"/>
              </w:rPr>
              <w:t>”</w:t>
            </w:r>
            <w:r w:rsidR="00C762F2" w:rsidRPr="006F6533">
              <w:rPr>
                <w:rFonts w:ascii="Times New Roman" w:hAnsi="Times New Roman" w:cs="Times New Roman"/>
                <w:sz w:val="23"/>
                <w:szCs w:val="23"/>
                <w:lang w:val="ro-RO"/>
              </w:rPr>
              <w:t xml:space="preserve"> se propune completarea după cuvântul „prețului</w:t>
            </w:r>
            <w:r>
              <w:rPr>
                <w:rFonts w:ascii="Times New Roman" w:hAnsi="Times New Roman" w:cs="Times New Roman"/>
                <w:sz w:val="23"/>
                <w:szCs w:val="23"/>
                <w:lang w:val="ro-RO"/>
              </w:rPr>
              <w:t>”</w:t>
            </w:r>
            <w:r w:rsidR="00C762F2" w:rsidRPr="006F6533">
              <w:rPr>
                <w:rFonts w:ascii="Times New Roman" w:hAnsi="Times New Roman" w:cs="Times New Roman"/>
                <w:sz w:val="23"/>
                <w:szCs w:val="23"/>
                <w:lang w:val="ro-RO"/>
              </w:rPr>
              <w:t xml:space="preserve"> cu textul „reglementat de furnizare a energiei electrice de către furnizorul central</w:t>
            </w:r>
            <w:r>
              <w:rPr>
                <w:rFonts w:ascii="Times New Roman" w:hAnsi="Times New Roman" w:cs="Times New Roman"/>
                <w:sz w:val="23"/>
                <w:szCs w:val="23"/>
                <w:lang w:val="ro-RO"/>
              </w:rPr>
              <w:t>”</w:t>
            </w:r>
            <w:r w:rsidR="00C762F2" w:rsidRPr="006F6533">
              <w:rPr>
                <w:rFonts w:ascii="Times New Roman" w:hAnsi="Times New Roman" w:cs="Times New Roman"/>
                <w:sz w:val="23"/>
                <w:szCs w:val="23"/>
                <w:lang w:val="ro-RO"/>
              </w:rPr>
              <w:t xml:space="preserve">. Suplimentar, la componenta </w:t>
            </w:r>
            <w:r w:rsidR="00C762F2" w:rsidRPr="00901DE2">
              <w:rPr>
                <w:rFonts w:ascii="Times New Roman" w:hAnsi="Times New Roman" w:cs="Times New Roman"/>
                <w:lang w:val="ro-RO"/>
              </w:rPr>
              <w:t>„</w:t>
            </w:r>
            <w:r w:rsidR="00C762F2" w:rsidRPr="00901DE2">
              <w:rPr>
                <w:rFonts w:ascii="Times New Roman" w:hAnsi="Times New Roman" w:cs="Times New Roman"/>
                <w:szCs w:val="17"/>
                <w:lang w:val="ro-RO"/>
              </w:rPr>
              <w:t>Dev</w:t>
            </w:r>
            <w:r w:rsidR="00C762F2" w:rsidRPr="006F6533">
              <w:rPr>
                <w:rFonts w:ascii="Times New Roman" w:hAnsi="Times New Roman" w:cs="Times New Roman"/>
                <w:sz w:val="17"/>
                <w:szCs w:val="17"/>
                <w:lang w:val="ro-RO"/>
              </w:rPr>
              <w:t xml:space="preserve"> </w:t>
            </w:r>
            <w:r w:rsidRPr="00901DE2">
              <w:rPr>
                <w:rFonts w:ascii="Times New Roman" w:hAnsi="Times New Roman" w:cs="Times New Roman"/>
                <w:sz w:val="23"/>
                <w:szCs w:val="23"/>
                <w:vertAlign w:val="subscript"/>
                <w:lang w:val="ro-RO"/>
              </w:rPr>
              <w:t>t</w:t>
            </w:r>
            <w:r w:rsidR="00C762F2" w:rsidRPr="00901DE2">
              <w:rPr>
                <w:rFonts w:ascii="Times New Roman" w:hAnsi="Times New Roman" w:cs="Times New Roman"/>
                <w:sz w:val="23"/>
                <w:szCs w:val="23"/>
                <w:vertAlign w:val="subscript"/>
                <w:lang w:val="ro-RO"/>
              </w:rPr>
              <w:t>-</w:t>
            </w:r>
            <w:r w:rsidRPr="00901DE2">
              <w:rPr>
                <w:rFonts w:ascii="Times New Roman" w:hAnsi="Times New Roman" w:cs="Times New Roman"/>
                <w:sz w:val="23"/>
                <w:szCs w:val="23"/>
                <w:vertAlign w:val="subscript"/>
                <w:lang w:val="ro-RO"/>
              </w:rPr>
              <w:t>1</w:t>
            </w:r>
            <w:r>
              <w:rPr>
                <w:rFonts w:ascii="Times New Roman" w:hAnsi="Times New Roman" w:cs="Times New Roman"/>
                <w:sz w:val="23"/>
                <w:szCs w:val="23"/>
                <w:lang w:val="ro-RO"/>
              </w:rPr>
              <w:t>”</w:t>
            </w:r>
            <w:r w:rsidR="00C762F2" w:rsidRPr="006F6533">
              <w:rPr>
                <w:rFonts w:ascii="Times New Roman" w:hAnsi="Times New Roman" w:cs="Times New Roman"/>
                <w:sz w:val="23"/>
                <w:szCs w:val="23"/>
                <w:lang w:val="ro-RO"/>
              </w:rPr>
              <w:t xml:space="preserve"> </w:t>
            </w:r>
            <w:r w:rsidR="002A3B27">
              <w:rPr>
                <w:rFonts w:ascii="Times New Roman" w:hAnsi="Times New Roman" w:cs="Times New Roman"/>
                <w:sz w:val="23"/>
                <w:szCs w:val="23"/>
                <w:lang w:val="ro-RO"/>
              </w:rPr>
              <w:t>s</w:t>
            </w:r>
            <w:r w:rsidR="00C762F2" w:rsidRPr="006F6533">
              <w:rPr>
                <w:rFonts w:ascii="Times New Roman" w:hAnsi="Times New Roman" w:cs="Times New Roman"/>
                <w:sz w:val="23"/>
                <w:szCs w:val="23"/>
                <w:lang w:val="ro-RO"/>
              </w:rPr>
              <w:t>e propune excluderea cuvântului „parvenite</w:t>
            </w:r>
            <w:r>
              <w:rPr>
                <w:rFonts w:ascii="Times New Roman" w:hAnsi="Times New Roman" w:cs="Times New Roman"/>
                <w:sz w:val="23"/>
                <w:szCs w:val="23"/>
                <w:lang w:val="ro-RO"/>
              </w:rPr>
              <w:t>”</w:t>
            </w:r>
            <w:r w:rsidR="00C762F2" w:rsidRPr="006F6533">
              <w:rPr>
                <w:rFonts w:ascii="Times New Roman" w:hAnsi="Times New Roman" w:cs="Times New Roman"/>
                <w:sz w:val="23"/>
                <w:szCs w:val="23"/>
                <w:lang w:val="ro-RO"/>
              </w:rPr>
              <w:t>.</w:t>
            </w:r>
          </w:p>
        </w:tc>
        <w:tc>
          <w:tcPr>
            <w:tcW w:w="14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C2CED5" w14:textId="0962583C" w:rsidR="006D1F15" w:rsidRPr="00901DE2" w:rsidRDefault="002A3B27" w:rsidP="00901DE2">
            <w:pPr>
              <w:spacing w:after="0" w:line="240" w:lineRule="auto"/>
              <w:rPr>
                <w:rFonts w:ascii="Times New Roman" w:eastAsia="Times New Roman" w:hAnsi="Times New Roman" w:cs="Times New Roman"/>
                <w:b/>
                <w:bCs/>
                <w:lang w:val="ro-RO" w:eastAsia="ru-RU"/>
              </w:rPr>
            </w:pPr>
            <w:r w:rsidRPr="00901DE2">
              <w:rPr>
                <w:rFonts w:ascii="Times New Roman" w:eastAsia="Times New Roman" w:hAnsi="Times New Roman" w:cs="Times New Roman"/>
                <w:b/>
                <w:bCs/>
                <w:lang w:val="ro-RO" w:eastAsia="ru-RU"/>
              </w:rPr>
              <w:t>Se acceptă.</w:t>
            </w:r>
          </w:p>
        </w:tc>
      </w:tr>
      <w:tr w:rsidR="0086721E" w:rsidRPr="00901DE2" w14:paraId="7B47031A" w14:textId="77777777" w:rsidTr="00D9144F">
        <w:trPr>
          <w:jc w:val="center"/>
        </w:trPr>
        <w:tc>
          <w:tcPr>
            <w:tcW w:w="5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859871" w14:textId="4502B0F7" w:rsidR="006D1F15" w:rsidRPr="006F6533" w:rsidRDefault="00CC1418" w:rsidP="000A3EB5">
            <w:pPr>
              <w:spacing w:after="0" w:line="240" w:lineRule="auto"/>
              <w:jc w:val="both"/>
              <w:rPr>
                <w:rFonts w:ascii="Times New Roman" w:eastAsia="Times New Roman" w:hAnsi="Times New Roman" w:cs="Times New Roman"/>
                <w:bCs/>
                <w:lang w:val="ro-RO" w:eastAsia="ru-RU"/>
              </w:rPr>
            </w:pPr>
            <w:r w:rsidRPr="006F6533">
              <w:rPr>
                <w:rFonts w:ascii="Times New Roman" w:eastAsia="Times New Roman" w:hAnsi="Times New Roman" w:cs="Times New Roman"/>
                <w:bCs/>
                <w:lang w:val="ro-RO" w:eastAsia="ru-RU"/>
              </w:rPr>
              <w:t>La sbpct.</w:t>
            </w:r>
            <w:r w:rsidR="005914E9">
              <w:rPr>
                <w:rFonts w:ascii="Times New Roman" w:eastAsia="Times New Roman" w:hAnsi="Times New Roman" w:cs="Times New Roman"/>
                <w:bCs/>
                <w:lang w:val="ro-RO" w:eastAsia="ru-RU"/>
              </w:rPr>
              <w:t xml:space="preserve"> </w:t>
            </w:r>
            <w:r w:rsidRPr="006F6533">
              <w:rPr>
                <w:rFonts w:ascii="Times New Roman" w:eastAsia="Times New Roman" w:hAnsi="Times New Roman" w:cs="Times New Roman"/>
                <w:bCs/>
                <w:lang w:val="ro-RO" w:eastAsia="ru-RU"/>
              </w:rPr>
              <w:t>6 (punctul 6</w:t>
            </w:r>
            <w:r w:rsidRPr="006F6533">
              <w:rPr>
                <w:rFonts w:ascii="Times New Roman" w:eastAsia="Times New Roman" w:hAnsi="Times New Roman" w:cs="Times New Roman"/>
                <w:bCs/>
                <w:vertAlign w:val="superscript"/>
                <w:lang w:val="ro-RO" w:eastAsia="ru-RU"/>
              </w:rPr>
              <w:t>1</w:t>
            </w:r>
            <w:r w:rsidRPr="006F6533">
              <w:rPr>
                <w:rFonts w:ascii="Times New Roman" w:eastAsia="Times New Roman" w:hAnsi="Times New Roman" w:cs="Times New Roman"/>
                <w:bCs/>
                <w:lang w:val="ro-RO" w:eastAsia="ru-RU"/>
              </w:rPr>
              <w:t>)</w:t>
            </w:r>
          </w:p>
          <w:p w14:paraId="2330BEBF" w14:textId="4A5E6CED" w:rsidR="00CC1418" w:rsidRPr="00BD1ACF" w:rsidRDefault="00CC1418" w:rsidP="00901DE2">
            <w:pPr>
              <w:pStyle w:val="a8"/>
              <w:tabs>
                <w:tab w:val="left" w:pos="627"/>
                <w:tab w:val="left" w:pos="851"/>
              </w:tabs>
              <w:spacing w:after="0" w:line="240" w:lineRule="auto"/>
              <w:ind w:left="0"/>
              <w:jc w:val="both"/>
              <w:rPr>
                <w:rFonts w:ascii="Times New Roman" w:eastAsia="Times New Roman" w:hAnsi="Times New Roman" w:cs="Times New Roman"/>
                <w:bCs/>
                <w:lang w:val="ro-RO"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127D21" w14:textId="23A92D6A" w:rsidR="006D1F15" w:rsidRPr="00BD1ACF" w:rsidRDefault="00BD1ACF" w:rsidP="00CC1418">
            <w:pPr>
              <w:spacing w:after="0" w:line="240" w:lineRule="auto"/>
              <w:jc w:val="center"/>
              <w:rPr>
                <w:rFonts w:ascii="Times New Roman" w:eastAsia="Times New Roman" w:hAnsi="Times New Roman" w:cs="Times New Roman"/>
                <w:bCs/>
                <w:lang w:val="ro-RO" w:eastAsia="ru-RU"/>
              </w:rPr>
            </w:pPr>
            <w:r w:rsidRPr="00D52091">
              <w:rPr>
                <w:rFonts w:ascii="Times New Roman" w:eastAsia="Times New Roman" w:hAnsi="Times New Roman" w:cs="Times New Roman"/>
                <w:bCs/>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57295E" w14:textId="56F68523" w:rsidR="006D1F15" w:rsidRPr="00961EAA" w:rsidRDefault="00CC1418" w:rsidP="00F5220C">
            <w:pPr>
              <w:spacing w:after="0" w:line="240" w:lineRule="auto"/>
              <w:jc w:val="center"/>
              <w:rPr>
                <w:rFonts w:ascii="Times New Roman" w:eastAsia="Times New Roman" w:hAnsi="Times New Roman" w:cs="Times New Roman"/>
                <w:bCs/>
                <w:lang w:val="ro-RO" w:eastAsia="ru-RU"/>
              </w:rPr>
            </w:pPr>
            <w:r w:rsidRPr="00961EAA">
              <w:rPr>
                <w:rFonts w:ascii="Times New Roman" w:eastAsia="Times New Roman" w:hAnsi="Times New Roman" w:cs="Times New Roman"/>
                <w:bCs/>
                <w:lang w:val="ro-RO" w:eastAsia="ru-RU"/>
              </w:rPr>
              <w:t>3</w:t>
            </w:r>
          </w:p>
        </w:tc>
        <w:tc>
          <w:tcPr>
            <w:tcW w:w="2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CF08D3" w14:textId="77777777" w:rsidR="006D1F15" w:rsidRPr="00901DE2" w:rsidRDefault="00CC1418" w:rsidP="00CC1418">
            <w:pPr>
              <w:spacing w:after="0" w:line="240" w:lineRule="auto"/>
              <w:rPr>
                <w:rFonts w:ascii="Times New Roman" w:eastAsia="Times New Roman" w:hAnsi="Times New Roman" w:cs="Times New Roman"/>
                <w:bCs/>
                <w:sz w:val="24"/>
                <w:lang w:val="ro-RO" w:eastAsia="ru-RU"/>
              </w:rPr>
            </w:pPr>
            <w:r w:rsidRPr="00901DE2">
              <w:rPr>
                <w:rFonts w:ascii="Times New Roman" w:eastAsia="Times New Roman" w:hAnsi="Times New Roman" w:cs="Times New Roman"/>
                <w:bCs/>
                <w:sz w:val="24"/>
                <w:lang w:val="ro-RO" w:eastAsia="ru-RU"/>
              </w:rPr>
              <w:t>Textul se propune a fi expus in următoarea redacție care să corespundă celor prevăzute de Formula (2):</w:t>
            </w:r>
          </w:p>
          <w:p w14:paraId="160E9BAC" w14:textId="77777777" w:rsidR="00CC1418" w:rsidRPr="00901DE2" w:rsidRDefault="00CC1418" w:rsidP="00CC1418">
            <w:pPr>
              <w:spacing w:after="0" w:line="240" w:lineRule="auto"/>
              <w:rPr>
                <w:rFonts w:ascii="Times New Roman" w:eastAsia="Times New Roman" w:hAnsi="Times New Roman" w:cs="Times New Roman"/>
                <w:bCs/>
                <w:sz w:val="24"/>
                <w:lang w:val="ro-RO" w:eastAsia="ru-RU"/>
              </w:rPr>
            </w:pPr>
          </w:p>
          <w:p w14:paraId="50C9A498" w14:textId="1E6E5D1F" w:rsidR="00CC1418" w:rsidRPr="00901DE2" w:rsidRDefault="00CC1418" w:rsidP="00CC1418">
            <w:pPr>
              <w:spacing w:after="0" w:line="240" w:lineRule="auto"/>
              <w:jc w:val="both"/>
              <w:rPr>
                <w:rFonts w:ascii="Times New Roman" w:eastAsia="Times New Roman" w:hAnsi="Times New Roman" w:cs="Times New Roman"/>
                <w:bCs/>
                <w:sz w:val="24"/>
                <w:lang w:val="ro-RO" w:eastAsia="ru-RU"/>
              </w:rPr>
            </w:pPr>
            <w:r w:rsidRPr="00901DE2">
              <w:rPr>
                <w:rFonts w:ascii="Times New Roman" w:eastAsia="Times New Roman" w:hAnsi="Times New Roman" w:cs="Times New Roman"/>
                <w:bCs/>
                <w:sz w:val="24"/>
                <w:lang w:val="en-US" w:eastAsia="ru-RU"/>
              </w:rPr>
              <w:t xml:space="preserve">„ </w:t>
            </w:r>
            <w:r w:rsidR="00F95586" w:rsidRPr="00901DE2">
              <w:rPr>
                <w:rFonts w:ascii="Times New Roman" w:eastAsia="Times New Roman" w:hAnsi="Times New Roman" w:cs="Times New Roman"/>
                <w:bCs/>
                <w:sz w:val="24"/>
                <w:lang w:val="ro-RO" w:eastAsia="ru-RU"/>
              </w:rPr>
              <w:t>6</w:t>
            </w:r>
            <w:r w:rsidR="00F95586" w:rsidRPr="00901DE2">
              <w:rPr>
                <w:rFonts w:ascii="Times New Roman" w:eastAsia="Times New Roman" w:hAnsi="Times New Roman" w:cs="Times New Roman"/>
                <w:bCs/>
                <w:sz w:val="24"/>
                <w:vertAlign w:val="superscript"/>
                <w:lang w:val="ro-RO" w:eastAsia="ru-RU"/>
              </w:rPr>
              <w:t>1</w:t>
            </w:r>
            <w:r w:rsidR="00F95586" w:rsidRPr="00901DE2">
              <w:rPr>
                <w:rFonts w:ascii="Times New Roman" w:eastAsia="Times New Roman" w:hAnsi="Times New Roman" w:cs="Times New Roman"/>
                <w:bCs/>
                <w:sz w:val="24"/>
                <w:lang w:val="ro-RO" w:eastAsia="ru-RU"/>
              </w:rPr>
              <w:t>. În momentul î</w:t>
            </w:r>
            <w:r w:rsidRPr="00901DE2">
              <w:rPr>
                <w:rFonts w:ascii="Times New Roman" w:eastAsia="Times New Roman" w:hAnsi="Times New Roman" w:cs="Times New Roman"/>
                <w:bCs/>
                <w:sz w:val="24"/>
                <w:lang w:val="ro-RO" w:eastAsia="ru-RU"/>
              </w:rPr>
              <w:t>n care contractele reglementate pentru achiziționarea energiei electrice din surse regenerabile încheiate cu producători eligibili ma</w:t>
            </w:r>
            <w:r w:rsidR="00BD1ACF">
              <w:rPr>
                <w:rFonts w:ascii="Times New Roman" w:eastAsia="Times New Roman" w:hAnsi="Times New Roman" w:cs="Times New Roman"/>
                <w:bCs/>
                <w:sz w:val="24"/>
                <w:lang w:val="ro-RO" w:eastAsia="ru-RU"/>
              </w:rPr>
              <w:t>r</w:t>
            </w:r>
            <w:r w:rsidRPr="00901DE2">
              <w:rPr>
                <w:rFonts w:ascii="Times New Roman" w:eastAsia="Times New Roman" w:hAnsi="Times New Roman" w:cs="Times New Roman"/>
                <w:bCs/>
                <w:sz w:val="24"/>
                <w:lang w:val="ro-RO" w:eastAsia="ru-RU"/>
              </w:rPr>
              <w:t>i stabili</w:t>
            </w:r>
            <w:r w:rsidR="00BD1ACF">
              <w:rPr>
                <w:rFonts w:ascii="Times New Roman" w:eastAsia="Times New Roman" w:hAnsi="Times New Roman" w:cs="Times New Roman"/>
                <w:bCs/>
                <w:sz w:val="24"/>
                <w:lang w:val="ro-RO" w:eastAsia="ru-RU"/>
              </w:rPr>
              <w:t>ț</w:t>
            </w:r>
            <w:r w:rsidRPr="00901DE2">
              <w:rPr>
                <w:rFonts w:ascii="Times New Roman" w:eastAsia="Times New Roman" w:hAnsi="Times New Roman" w:cs="Times New Roman"/>
                <w:bCs/>
                <w:sz w:val="24"/>
                <w:lang w:val="ro-RO" w:eastAsia="ru-RU"/>
              </w:rPr>
              <w:t xml:space="preserve">i </w:t>
            </w:r>
            <w:r w:rsidR="00BD1ACF">
              <w:rPr>
                <w:rFonts w:ascii="Times New Roman" w:eastAsia="Times New Roman" w:hAnsi="Times New Roman" w:cs="Times New Roman"/>
                <w:bCs/>
                <w:sz w:val="24"/>
                <w:lang w:val="ro-RO" w:eastAsia="ru-RU"/>
              </w:rPr>
              <w:t>î</w:t>
            </w:r>
            <w:r w:rsidRPr="00901DE2">
              <w:rPr>
                <w:rFonts w:ascii="Times New Roman" w:eastAsia="Times New Roman" w:hAnsi="Times New Roman" w:cs="Times New Roman"/>
                <w:bCs/>
                <w:sz w:val="24"/>
                <w:lang w:val="ro-RO" w:eastAsia="ru-RU"/>
              </w:rPr>
              <w:t>n cadrul procedurilor de licitații sun</w:t>
            </w:r>
            <w:r w:rsidR="00BD1ACF">
              <w:rPr>
                <w:rFonts w:ascii="Times New Roman" w:eastAsia="Times New Roman" w:hAnsi="Times New Roman" w:cs="Times New Roman"/>
                <w:bCs/>
                <w:sz w:val="24"/>
                <w:lang w:val="ro-RO" w:eastAsia="ru-RU"/>
              </w:rPr>
              <w:t>t</w:t>
            </w:r>
            <w:r w:rsidRPr="00901DE2">
              <w:rPr>
                <w:rFonts w:ascii="Times New Roman" w:eastAsia="Times New Roman" w:hAnsi="Times New Roman" w:cs="Times New Roman"/>
                <w:bCs/>
                <w:sz w:val="24"/>
                <w:lang w:val="ro-RO" w:eastAsia="ru-RU"/>
              </w:rPr>
              <w:t xml:space="preserve"> înlocuite cu contracte pentru diferențe, veniturile necesare a fi obținute de furnizorul central se determină </w:t>
            </w:r>
            <w:r w:rsidR="00BD1ACF">
              <w:rPr>
                <w:rFonts w:ascii="Times New Roman" w:eastAsia="Times New Roman" w:hAnsi="Times New Roman" w:cs="Times New Roman"/>
                <w:bCs/>
                <w:sz w:val="24"/>
                <w:lang w:val="ro-RO" w:eastAsia="ru-RU"/>
              </w:rPr>
              <w:t>î</w:t>
            </w:r>
            <w:r w:rsidRPr="00901DE2">
              <w:rPr>
                <w:rFonts w:ascii="Times New Roman" w:eastAsia="Times New Roman" w:hAnsi="Times New Roman" w:cs="Times New Roman"/>
                <w:bCs/>
                <w:sz w:val="24"/>
                <w:lang w:val="ro-RO" w:eastAsia="ru-RU"/>
              </w:rPr>
              <w:t xml:space="preserve">n </w:t>
            </w:r>
            <w:r w:rsidRPr="00901DE2">
              <w:rPr>
                <w:rFonts w:ascii="Times New Roman" w:eastAsia="Times New Roman" w:hAnsi="Times New Roman" w:cs="Times New Roman"/>
                <w:bCs/>
                <w:sz w:val="24"/>
                <w:lang w:val="ro-RO" w:eastAsia="ru-RU"/>
              </w:rPr>
              <w:lastRenderedPageBreak/>
              <w:t>funcție de cantitățile de energie electrică comercializate pe piața angro de către producătorii eligibili ma</w:t>
            </w:r>
            <w:r w:rsidR="00BD1ACF">
              <w:rPr>
                <w:rFonts w:ascii="Times New Roman" w:eastAsia="Times New Roman" w:hAnsi="Times New Roman" w:cs="Times New Roman"/>
                <w:bCs/>
                <w:sz w:val="24"/>
                <w:lang w:val="ro-RO" w:eastAsia="ru-RU"/>
              </w:rPr>
              <w:t>r</w:t>
            </w:r>
            <w:r w:rsidRPr="00901DE2">
              <w:rPr>
                <w:rFonts w:ascii="Times New Roman" w:eastAsia="Times New Roman" w:hAnsi="Times New Roman" w:cs="Times New Roman"/>
                <w:bCs/>
                <w:sz w:val="24"/>
                <w:lang w:val="ro-RO" w:eastAsia="ru-RU"/>
              </w:rPr>
              <w:t>i ,</w:t>
            </w:r>
            <w:r w:rsidR="00BD1ACF">
              <w:rPr>
                <w:rFonts w:ascii="Times New Roman" w:eastAsia="Times New Roman" w:hAnsi="Times New Roman" w:cs="Times New Roman"/>
                <w:bCs/>
                <w:sz w:val="24"/>
                <w:lang w:val="ro-RO" w:eastAsia="ru-RU"/>
              </w:rPr>
              <w:t>ș</w:t>
            </w:r>
            <w:r w:rsidRPr="00901DE2">
              <w:rPr>
                <w:rFonts w:ascii="Times New Roman" w:eastAsia="Times New Roman" w:hAnsi="Times New Roman" w:cs="Times New Roman"/>
                <w:bCs/>
                <w:sz w:val="24"/>
                <w:lang w:val="ro-RO" w:eastAsia="ru-RU"/>
              </w:rPr>
              <w:t>i diferența dintre prețul de pe piața angro a energiei electrice și prețurile de exercitare Și diferența dintre costuri ,si venituri obținute de la comercializarea energiei electrice produse de producătorii eligibili mi</w:t>
            </w:r>
            <w:r w:rsidR="00961EAA">
              <w:rPr>
                <w:rFonts w:ascii="Times New Roman" w:eastAsia="Times New Roman" w:hAnsi="Times New Roman" w:cs="Times New Roman"/>
                <w:bCs/>
                <w:sz w:val="24"/>
                <w:lang w:val="ro-RO" w:eastAsia="ru-RU"/>
              </w:rPr>
              <w:t>c</w:t>
            </w:r>
            <w:r w:rsidRPr="00901DE2">
              <w:rPr>
                <w:rFonts w:ascii="Times New Roman" w:eastAsia="Times New Roman" w:hAnsi="Times New Roman" w:cs="Times New Roman"/>
                <w:bCs/>
                <w:sz w:val="24"/>
                <w:lang w:val="ro-RO" w:eastAsia="ru-RU"/>
              </w:rPr>
              <w:t xml:space="preserve">i. </w:t>
            </w:r>
            <w:r w:rsidR="00961EAA">
              <w:rPr>
                <w:rFonts w:ascii="Times New Roman" w:eastAsia="Times New Roman" w:hAnsi="Times New Roman" w:cs="Times New Roman"/>
                <w:bCs/>
                <w:sz w:val="24"/>
                <w:lang w:val="ro-RO" w:eastAsia="ru-RU"/>
              </w:rPr>
              <w:t>Î</w:t>
            </w:r>
            <w:r w:rsidRPr="00901DE2">
              <w:rPr>
                <w:rFonts w:ascii="Times New Roman" w:eastAsia="Times New Roman" w:hAnsi="Times New Roman" w:cs="Times New Roman"/>
                <w:bCs/>
                <w:sz w:val="24"/>
                <w:lang w:val="ro-RO" w:eastAsia="ru-RU"/>
              </w:rPr>
              <w:t>n acest caz, prețul reglementat de furnizare al energiei electrice de către furnizorul central de energie electrică se determină conform formulei ",</w:t>
            </w:r>
          </w:p>
          <w:p w14:paraId="6901957B" w14:textId="52F8747B" w:rsidR="00E3322C" w:rsidRDefault="00E3322C" w:rsidP="00CC1418">
            <w:pPr>
              <w:spacing w:after="0" w:line="240" w:lineRule="auto"/>
              <w:jc w:val="both"/>
              <w:rPr>
                <w:rFonts w:ascii="Times New Roman" w:eastAsia="Times New Roman" w:hAnsi="Times New Roman" w:cs="Times New Roman"/>
                <w:bCs/>
                <w:sz w:val="24"/>
                <w:lang w:val="ro-RO" w:eastAsia="ru-RU"/>
              </w:rPr>
            </w:pPr>
          </w:p>
          <w:p w14:paraId="20996CC0" w14:textId="38EDC1F7" w:rsidR="005914E9" w:rsidRDefault="005914E9" w:rsidP="00CC1418">
            <w:pPr>
              <w:spacing w:after="0" w:line="240" w:lineRule="auto"/>
              <w:jc w:val="both"/>
              <w:rPr>
                <w:rFonts w:ascii="Times New Roman" w:eastAsia="Times New Roman" w:hAnsi="Times New Roman" w:cs="Times New Roman"/>
                <w:bCs/>
                <w:sz w:val="24"/>
                <w:lang w:val="ro-RO" w:eastAsia="ru-RU"/>
              </w:rPr>
            </w:pPr>
          </w:p>
          <w:p w14:paraId="1436EDC2" w14:textId="1A4BFAD4" w:rsidR="005914E9" w:rsidRDefault="005914E9" w:rsidP="00CC1418">
            <w:pPr>
              <w:spacing w:after="0" w:line="240" w:lineRule="auto"/>
              <w:jc w:val="both"/>
              <w:rPr>
                <w:rFonts w:ascii="Times New Roman" w:eastAsia="Times New Roman" w:hAnsi="Times New Roman" w:cs="Times New Roman"/>
                <w:bCs/>
                <w:sz w:val="24"/>
                <w:lang w:val="ro-RO" w:eastAsia="ru-RU"/>
              </w:rPr>
            </w:pPr>
          </w:p>
          <w:p w14:paraId="6FE25833" w14:textId="1361C20F" w:rsidR="005914E9" w:rsidRDefault="005914E9" w:rsidP="00CC1418">
            <w:pPr>
              <w:spacing w:after="0" w:line="240" w:lineRule="auto"/>
              <w:jc w:val="both"/>
              <w:rPr>
                <w:rFonts w:ascii="Times New Roman" w:eastAsia="Times New Roman" w:hAnsi="Times New Roman" w:cs="Times New Roman"/>
                <w:bCs/>
                <w:sz w:val="24"/>
                <w:lang w:val="ro-RO" w:eastAsia="ru-RU"/>
              </w:rPr>
            </w:pPr>
          </w:p>
          <w:p w14:paraId="285E7578" w14:textId="77777777" w:rsidR="005914E9" w:rsidRPr="00901DE2" w:rsidRDefault="005914E9" w:rsidP="00CC1418">
            <w:pPr>
              <w:spacing w:after="0" w:line="240" w:lineRule="auto"/>
              <w:jc w:val="both"/>
              <w:rPr>
                <w:rFonts w:ascii="Times New Roman" w:eastAsia="Times New Roman" w:hAnsi="Times New Roman" w:cs="Times New Roman"/>
                <w:bCs/>
                <w:sz w:val="24"/>
                <w:lang w:val="ro-RO" w:eastAsia="ru-RU"/>
              </w:rPr>
            </w:pPr>
          </w:p>
          <w:p w14:paraId="0A230055" w14:textId="7BD07991" w:rsidR="0086721E" w:rsidRDefault="0086721E" w:rsidP="00CC1418">
            <w:pPr>
              <w:spacing w:after="0" w:line="240" w:lineRule="auto"/>
              <w:jc w:val="both"/>
              <w:rPr>
                <w:rFonts w:ascii="Times New Roman" w:eastAsia="Times New Roman" w:hAnsi="Times New Roman" w:cs="Times New Roman"/>
                <w:bCs/>
                <w:sz w:val="24"/>
                <w:lang w:val="ro-RO" w:eastAsia="ru-RU"/>
              </w:rPr>
            </w:pPr>
          </w:p>
          <w:p w14:paraId="07D4B4D4" w14:textId="0629D3F4" w:rsidR="0086721E" w:rsidRDefault="0086721E" w:rsidP="00CC1418">
            <w:pPr>
              <w:spacing w:after="0" w:line="240" w:lineRule="auto"/>
              <w:jc w:val="both"/>
              <w:rPr>
                <w:rFonts w:ascii="Times New Roman" w:eastAsia="Times New Roman" w:hAnsi="Times New Roman" w:cs="Times New Roman"/>
                <w:bCs/>
                <w:sz w:val="24"/>
                <w:lang w:val="ro-RO" w:eastAsia="ru-RU"/>
              </w:rPr>
            </w:pPr>
          </w:p>
          <w:p w14:paraId="0DB4EE31" w14:textId="71228A44" w:rsidR="0086721E" w:rsidRDefault="0086721E" w:rsidP="00CC1418">
            <w:pPr>
              <w:spacing w:after="0" w:line="240" w:lineRule="auto"/>
              <w:jc w:val="both"/>
              <w:rPr>
                <w:rFonts w:ascii="Times New Roman" w:eastAsia="Times New Roman" w:hAnsi="Times New Roman" w:cs="Times New Roman"/>
                <w:bCs/>
                <w:sz w:val="24"/>
                <w:lang w:val="ro-RO" w:eastAsia="ru-RU"/>
              </w:rPr>
            </w:pPr>
          </w:p>
          <w:p w14:paraId="551F42F2" w14:textId="77777777" w:rsidR="0086721E" w:rsidRPr="00901DE2" w:rsidRDefault="0086721E" w:rsidP="00CC1418">
            <w:pPr>
              <w:spacing w:after="0" w:line="240" w:lineRule="auto"/>
              <w:jc w:val="both"/>
              <w:rPr>
                <w:rFonts w:ascii="Times New Roman" w:eastAsia="Times New Roman" w:hAnsi="Times New Roman" w:cs="Times New Roman"/>
                <w:bCs/>
                <w:sz w:val="24"/>
                <w:lang w:val="ro-RO" w:eastAsia="ru-RU"/>
              </w:rPr>
            </w:pPr>
          </w:p>
          <w:p w14:paraId="62ED6582" w14:textId="77777777" w:rsidR="00E14BD8" w:rsidRDefault="00E14BD8" w:rsidP="00E3322C">
            <w:pPr>
              <w:spacing w:after="0" w:line="240" w:lineRule="auto"/>
              <w:jc w:val="both"/>
              <w:rPr>
                <w:rFonts w:ascii="Times New Roman" w:eastAsia="Times New Roman" w:hAnsi="Times New Roman" w:cs="Times New Roman"/>
                <w:bCs/>
                <w:sz w:val="24"/>
                <w:lang w:val="ro-RO" w:eastAsia="ru-RU"/>
              </w:rPr>
            </w:pPr>
          </w:p>
          <w:p w14:paraId="0E5300FD" w14:textId="7C781A6C" w:rsidR="00E14BD8" w:rsidRDefault="00E14BD8" w:rsidP="00E3322C">
            <w:pPr>
              <w:spacing w:after="0" w:line="240" w:lineRule="auto"/>
              <w:jc w:val="both"/>
              <w:rPr>
                <w:rFonts w:ascii="Times New Roman" w:eastAsia="Times New Roman" w:hAnsi="Times New Roman" w:cs="Times New Roman"/>
                <w:bCs/>
                <w:sz w:val="24"/>
                <w:lang w:val="ro-RO" w:eastAsia="ru-RU"/>
              </w:rPr>
            </w:pPr>
          </w:p>
          <w:p w14:paraId="269A9E71" w14:textId="14BD1C9C" w:rsidR="000E6C35" w:rsidRDefault="000E6C35" w:rsidP="00E3322C">
            <w:pPr>
              <w:spacing w:after="0" w:line="240" w:lineRule="auto"/>
              <w:jc w:val="both"/>
              <w:rPr>
                <w:rFonts w:ascii="Times New Roman" w:eastAsia="Times New Roman" w:hAnsi="Times New Roman" w:cs="Times New Roman"/>
                <w:bCs/>
                <w:sz w:val="24"/>
                <w:lang w:val="ro-RO" w:eastAsia="ru-RU"/>
              </w:rPr>
            </w:pPr>
          </w:p>
          <w:p w14:paraId="35FF520E" w14:textId="77777777" w:rsidR="000E6C35" w:rsidRDefault="000E6C35" w:rsidP="00E3322C">
            <w:pPr>
              <w:spacing w:after="0" w:line="240" w:lineRule="auto"/>
              <w:jc w:val="both"/>
              <w:rPr>
                <w:rFonts w:ascii="Times New Roman" w:eastAsia="Times New Roman" w:hAnsi="Times New Roman" w:cs="Times New Roman"/>
                <w:bCs/>
                <w:sz w:val="24"/>
                <w:lang w:val="ro-RO" w:eastAsia="ru-RU"/>
              </w:rPr>
            </w:pPr>
          </w:p>
          <w:p w14:paraId="7FE7CDF6" w14:textId="0AF729FC" w:rsidR="00E3322C" w:rsidRPr="00901DE2" w:rsidRDefault="00E3322C" w:rsidP="00E3322C">
            <w:pPr>
              <w:spacing w:after="0" w:line="240" w:lineRule="auto"/>
              <w:jc w:val="both"/>
              <w:rPr>
                <w:rFonts w:ascii="Times New Roman" w:eastAsia="Times New Roman" w:hAnsi="Times New Roman" w:cs="Times New Roman"/>
                <w:bCs/>
                <w:sz w:val="24"/>
                <w:lang w:val="ro-RO" w:eastAsia="ru-RU"/>
              </w:rPr>
            </w:pPr>
            <w:r w:rsidRPr="00901DE2">
              <w:rPr>
                <w:rFonts w:ascii="Times New Roman" w:eastAsia="Times New Roman" w:hAnsi="Times New Roman" w:cs="Times New Roman"/>
                <w:bCs/>
                <w:sz w:val="24"/>
                <w:lang w:val="ro-RO" w:eastAsia="ru-RU"/>
              </w:rPr>
              <w:t xml:space="preserve">Suplimentar, cu referire la componenta </w:t>
            </w:r>
            <w:r w:rsidR="00E14BD8">
              <w:rPr>
                <w:rFonts w:ascii="Calibri" w:eastAsia="Times New Roman" w:hAnsi="Calibri" w:cs="Calibri"/>
                <w:bCs/>
                <w:sz w:val="24"/>
                <w:lang w:val="ro-RO" w:eastAsia="ru-RU"/>
              </w:rPr>
              <w:t>∆</w:t>
            </w:r>
            <w:r w:rsidRPr="00901DE2">
              <w:rPr>
                <w:rFonts w:ascii="Times New Roman" w:eastAsia="Times New Roman" w:hAnsi="Times New Roman" w:cs="Times New Roman"/>
                <w:bCs/>
                <w:sz w:val="24"/>
                <w:lang w:val="ro-RO" w:eastAsia="ru-RU"/>
              </w:rPr>
              <w:t>V care reprezintă diferența dintre veniturile obținute de furnizorul central de energie electrică de la comercializarea pe piața angro a energiei electrice din surse regenerabile achiziționată de la producătorii eligibili mici, se propune completarea și cu</w:t>
            </w:r>
          </w:p>
          <w:p w14:paraId="2ADAAE7A" w14:textId="250B133E" w:rsidR="00E3322C" w:rsidRPr="00901DE2" w:rsidRDefault="00E3322C" w:rsidP="00E3322C">
            <w:pPr>
              <w:spacing w:after="0" w:line="240" w:lineRule="auto"/>
              <w:jc w:val="both"/>
              <w:rPr>
                <w:rFonts w:ascii="Times New Roman" w:eastAsia="Times New Roman" w:hAnsi="Times New Roman" w:cs="Times New Roman"/>
                <w:bCs/>
                <w:sz w:val="24"/>
                <w:lang w:val="ro-RO" w:eastAsia="ru-RU"/>
              </w:rPr>
            </w:pPr>
            <w:r w:rsidRPr="00901DE2">
              <w:rPr>
                <w:rFonts w:ascii="Times New Roman" w:eastAsia="Times New Roman" w:hAnsi="Times New Roman" w:cs="Times New Roman"/>
                <w:bCs/>
                <w:sz w:val="24"/>
                <w:lang w:val="ro-RO" w:eastAsia="ru-RU"/>
              </w:rPr>
              <w:t>componenta de costuri având in vedere ca furnizorul central plătește producătorilor eligibili mici a pentru energia electrică procurată și achitată la tarifele fixe și obține venituri participând pe pia</w:t>
            </w:r>
            <w:r w:rsidR="00E14BD8">
              <w:rPr>
                <w:rFonts w:ascii="Times New Roman" w:eastAsia="Times New Roman" w:hAnsi="Times New Roman" w:cs="Times New Roman"/>
                <w:bCs/>
                <w:sz w:val="24"/>
                <w:lang w:val="ro-RO" w:eastAsia="ru-RU"/>
              </w:rPr>
              <w:t xml:space="preserve">ța </w:t>
            </w:r>
            <w:r w:rsidRPr="00901DE2">
              <w:rPr>
                <w:rFonts w:ascii="Times New Roman" w:eastAsia="Times New Roman" w:hAnsi="Times New Roman" w:cs="Times New Roman"/>
                <w:bCs/>
                <w:sz w:val="24"/>
                <w:lang w:val="ro-RO" w:eastAsia="ru-RU"/>
              </w:rPr>
              <w:t>angro.</w:t>
            </w:r>
          </w:p>
        </w:tc>
        <w:tc>
          <w:tcPr>
            <w:tcW w:w="14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167DA2" w14:textId="43827B0E" w:rsidR="00961EAA" w:rsidRDefault="00961EAA" w:rsidP="00901DE2">
            <w:pPr>
              <w:spacing w:after="0" w:line="240" w:lineRule="auto"/>
              <w:rPr>
                <w:rFonts w:ascii="Times New Roman" w:eastAsia="Times New Roman" w:hAnsi="Times New Roman" w:cs="Times New Roman"/>
                <w:b/>
                <w:bCs/>
                <w:lang w:val="ro-RO" w:eastAsia="ru-RU"/>
              </w:rPr>
            </w:pPr>
            <w:r w:rsidRPr="00901DE2">
              <w:rPr>
                <w:rFonts w:ascii="Times New Roman" w:eastAsia="Times New Roman" w:hAnsi="Times New Roman" w:cs="Times New Roman"/>
                <w:b/>
                <w:bCs/>
                <w:lang w:val="ro-RO" w:eastAsia="ru-RU"/>
              </w:rPr>
              <w:lastRenderedPageBreak/>
              <w:t xml:space="preserve">Se acceptă. </w:t>
            </w:r>
          </w:p>
          <w:p w14:paraId="7FB79C60" w14:textId="77777777" w:rsidR="00ED503E" w:rsidRPr="00901DE2" w:rsidRDefault="00ED503E" w:rsidP="00901DE2">
            <w:pPr>
              <w:spacing w:after="0" w:line="240" w:lineRule="auto"/>
              <w:rPr>
                <w:rFonts w:ascii="Times New Roman" w:eastAsia="Times New Roman" w:hAnsi="Times New Roman" w:cs="Times New Roman"/>
                <w:b/>
                <w:bCs/>
                <w:lang w:val="ro-RO" w:eastAsia="ru-RU"/>
              </w:rPr>
            </w:pPr>
          </w:p>
          <w:p w14:paraId="2722B818" w14:textId="77777777" w:rsidR="00961EAA" w:rsidRDefault="00961EAA" w:rsidP="00901DE2">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Pct. 6</w:t>
            </w:r>
            <w:r w:rsidRPr="00901DE2">
              <w:rPr>
                <w:rFonts w:ascii="Times New Roman" w:eastAsia="Times New Roman" w:hAnsi="Times New Roman" w:cs="Times New Roman"/>
                <w:bCs/>
                <w:vertAlign w:val="superscript"/>
                <w:lang w:val="ro-RO" w:eastAsia="ru-RU"/>
              </w:rPr>
              <w:t>1</w:t>
            </w:r>
            <w:r>
              <w:rPr>
                <w:rFonts w:ascii="Times New Roman" w:eastAsia="Times New Roman" w:hAnsi="Times New Roman" w:cs="Times New Roman"/>
                <w:bCs/>
                <w:lang w:val="ro-RO" w:eastAsia="ru-RU"/>
              </w:rPr>
              <w:t xml:space="preserve"> se expune în redacția următoare: </w:t>
            </w:r>
          </w:p>
          <w:p w14:paraId="05C3F2F8" w14:textId="77777777" w:rsidR="00961EAA" w:rsidRDefault="00961EAA" w:rsidP="00901DE2">
            <w:pPr>
              <w:pStyle w:val="a8"/>
              <w:tabs>
                <w:tab w:val="left" w:pos="627"/>
                <w:tab w:val="left" w:pos="851"/>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bCs/>
                <w:lang w:val="ro-RO" w:eastAsia="ru-RU"/>
              </w:rPr>
              <w:t>„6</w:t>
            </w:r>
            <w:r w:rsidRPr="00901DE2">
              <w:rPr>
                <w:rFonts w:ascii="Times New Roman" w:eastAsia="Times New Roman" w:hAnsi="Times New Roman" w:cs="Times New Roman"/>
                <w:bCs/>
                <w:vertAlign w:val="superscript"/>
                <w:lang w:val="ro-RO" w:eastAsia="ru-RU"/>
              </w:rPr>
              <w:t>1</w:t>
            </w:r>
            <w:r>
              <w:rPr>
                <w:rFonts w:ascii="Times New Roman" w:eastAsia="Times New Roman" w:hAnsi="Times New Roman" w:cs="Times New Roman"/>
                <w:bCs/>
                <w:lang w:val="ro-RO" w:eastAsia="ru-RU"/>
              </w:rPr>
              <w:t xml:space="preserve">. </w:t>
            </w:r>
            <w:r w:rsidRPr="00F95649">
              <w:rPr>
                <w:rFonts w:ascii="Times New Roman" w:eastAsia="Times New Roman" w:hAnsi="Times New Roman" w:cs="Times New Roman"/>
                <w:sz w:val="24"/>
                <w:szCs w:val="24"/>
                <w:lang w:val="ro-RO"/>
              </w:rPr>
              <w:t xml:space="preserve">În momentul în care contractele reglementate pentru achiziționarea energiei electrice din surse regenerabile încheiate cu producători eligibili mari stabiliți în cadrul procedurilor de licitații sunt înlocuite cu contracte pentru </w:t>
            </w:r>
            <w:r w:rsidRPr="00F95649">
              <w:rPr>
                <w:rFonts w:ascii="Times New Roman" w:eastAsia="Times New Roman" w:hAnsi="Times New Roman" w:cs="Times New Roman"/>
                <w:sz w:val="24"/>
                <w:szCs w:val="24"/>
                <w:lang w:val="ro-RO"/>
              </w:rPr>
              <w:lastRenderedPageBreak/>
              <w:t>diferențe, veniturile necesare a fi obținute de furnizorul central se determină reieșind din cantitățile de energie electrică comercializate pe piața angro de către producătorii eligibili mari și diferența dintre prețul de pe piața angro a energiei electrice și prețurile</w:t>
            </w:r>
            <w:r w:rsidR="00CA194F">
              <w:rPr>
                <w:rFonts w:ascii="Times New Roman" w:eastAsia="Times New Roman" w:hAnsi="Times New Roman" w:cs="Times New Roman"/>
                <w:sz w:val="24"/>
                <w:szCs w:val="24"/>
                <w:lang w:val="ro-RO"/>
              </w:rPr>
              <w:t xml:space="preserve"> de exercitare, precum și diferența dintre costurile și veniturile obținute de la comercializarea energiei electrice produsă de producătorii eligibili mici.</w:t>
            </w:r>
            <w:r w:rsidRPr="00F95649">
              <w:rPr>
                <w:rFonts w:ascii="Times New Roman" w:eastAsia="Times New Roman" w:hAnsi="Times New Roman" w:cs="Times New Roman"/>
                <w:sz w:val="24"/>
                <w:szCs w:val="24"/>
                <w:lang w:val="ro-RO"/>
              </w:rPr>
              <w:t xml:space="preserve"> În acest caz, prețul reglementat de furnizare al energiei electrice de către furnizorul central</w:t>
            </w:r>
            <w:r>
              <w:rPr>
                <w:rFonts w:ascii="Times New Roman" w:eastAsia="Times New Roman" w:hAnsi="Times New Roman" w:cs="Times New Roman"/>
                <w:sz w:val="24"/>
                <w:szCs w:val="24"/>
                <w:lang w:val="ro-RO"/>
              </w:rPr>
              <w:t xml:space="preserve"> de energie electrică</w:t>
            </w:r>
            <w:r w:rsidRPr="00F95649">
              <w:rPr>
                <w:rFonts w:ascii="Times New Roman" w:eastAsia="Times New Roman" w:hAnsi="Times New Roman" w:cs="Times New Roman"/>
                <w:sz w:val="24"/>
                <w:szCs w:val="24"/>
                <w:lang w:val="ro-RO"/>
              </w:rPr>
              <w:t xml:space="preserve"> se determină conform formulei:</w:t>
            </w:r>
            <w:r w:rsidR="005914E9">
              <w:rPr>
                <w:rFonts w:ascii="Times New Roman" w:eastAsia="Times New Roman" w:hAnsi="Times New Roman" w:cs="Times New Roman"/>
                <w:sz w:val="24"/>
                <w:szCs w:val="24"/>
                <w:lang w:val="ro-RO"/>
              </w:rPr>
              <w:t>”</w:t>
            </w:r>
          </w:p>
          <w:p w14:paraId="211E02E3" w14:textId="77777777" w:rsidR="00E14BD8" w:rsidRDefault="00E14BD8" w:rsidP="00901DE2">
            <w:pPr>
              <w:pStyle w:val="a8"/>
              <w:tabs>
                <w:tab w:val="left" w:pos="627"/>
                <w:tab w:val="left" w:pos="851"/>
              </w:tabs>
              <w:spacing w:after="0" w:line="240" w:lineRule="auto"/>
              <w:ind w:left="0"/>
              <w:jc w:val="both"/>
              <w:rPr>
                <w:rFonts w:ascii="Times New Roman" w:eastAsia="Times New Roman" w:hAnsi="Times New Roman" w:cs="Times New Roman"/>
                <w:sz w:val="24"/>
                <w:szCs w:val="24"/>
                <w:lang w:val="ro-RO"/>
              </w:rPr>
            </w:pPr>
          </w:p>
          <w:p w14:paraId="1200A958" w14:textId="1EFBC492" w:rsidR="00E14BD8" w:rsidRDefault="00E14BD8" w:rsidP="00901DE2">
            <w:pPr>
              <w:pStyle w:val="a8"/>
              <w:tabs>
                <w:tab w:val="left" w:pos="627"/>
                <w:tab w:val="left" w:pos="851"/>
              </w:tabs>
              <w:spacing w:after="0" w:line="240" w:lineRule="auto"/>
              <w:ind w:left="0"/>
              <w:jc w:val="both"/>
              <w:rPr>
                <w:rFonts w:ascii="Times New Roman" w:eastAsia="Times New Roman" w:hAnsi="Times New Roman" w:cs="Times New Roman"/>
                <w:sz w:val="24"/>
                <w:szCs w:val="24"/>
                <w:lang w:val="ro-RO"/>
              </w:rPr>
            </w:pPr>
          </w:p>
          <w:p w14:paraId="3BB0D494" w14:textId="09D80CCF" w:rsidR="000E6C35" w:rsidRDefault="000E6C35" w:rsidP="00901DE2">
            <w:pPr>
              <w:pStyle w:val="a8"/>
              <w:tabs>
                <w:tab w:val="left" w:pos="627"/>
                <w:tab w:val="left" w:pos="851"/>
              </w:tabs>
              <w:spacing w:after="0" w:line="240" w:lineRule="auto"/>
              <w:ind w:left="0"/>
              <w:jc w:val="both"/>
              <w:rPr>
                <w:rFonts w:ascii="Times New Roman" w:eastAsia="Times New Roman" w:hAnsi="Times New Roman" w:cs="Times New Roman"/>
                <w:sz w:val="24"/>
                <w:szCs w:val="24"/>
                <w:lang w:val="ro-RO"/>
              </w:rPr>
            </w:pPr>
          </w:p>
          <w:p w14:paraId="407008E9" w14:textId="77777777" w:rsidR="000E6C35" w:rsidRDefault="000E6C35" w:rsidP="00901DE2">
            <w:pPr>
              <w:pStyle w:val="a8"/>
              <w:tabs>
                <w:tab w:val="left" w:pos="627"/>
                <w:tab w:val="left" w:pos="851"/>
              </w:tabs>
              <w:spacing w:after="0" w:line="240" w:lineRule="auto"/>
              <w:ind w:left="0"/>
              <w:jc w:val="both"/>
              <w:rPr>
                <w:rFonts w:ascii="Times New Roman" w:eastAsia="Times New Roman" w:hAnsi="Times New Roman" w:cs="Times New Roman"/>
                <w:sz w:val="24"/>
                <w:szCs w:val="24"/>
                <w:lang w:val="ro-RO"/>
              </w:rPr>
            </w:pPr>
          </w:p>
          <w:p w14:paraId="44ACFA42" w14:textId="36E1549D" w:rsidR="00E14BD8" w:rsidRDefault="00E14BD8" w:rsidP="00901DE2">
            <w:pPr>
              <w:pStyle w:val="a8"/>
              <w:tabs>
                <w:tab w:val="left" w:pos="627"/>
                <w:tab w:val="left" w:pos="851"/>
              </w:tabs>
              <w:spacing w:after="0" w:line="240" w:lineRule="auto"/>
              <w:ind w:left="0"/>
              <w:jc w:val="both"/>
              <w:rPr>
                <w:rFonts w:ascii="Times New Roman" w:eastAsia="Times New Roman" w:hAnsi="Times New Roman" w:cs="Times New Roman"/>
                <w:b/>
                <w:sz w:val="24"/>
                <w:szCs w:val="24"/>
                <w:lang w:val="ro-RO"/>
              </w:rPr>
            </w:pPr>
            <w:r w:rsidRPr="00901DE2">
              <w:rPr>
                <w:rFonts w:ascii="Times New Roman" w:eastAsia="Times New Roman" w:hAnsi="Times New Roman" w:cs="Times New Roman"/>
                <w:b/>
                <w:sz w:val="24"/>
                <w:szCs w:val="24"/>
                <w:lang w:val="ro-RO"/>
              </w:rPr>
              <w:t xml:space="preserve">Se acceptă. </w:t>
            </w:r>
          </w:p>
          <w:p w14:paraId="25390F10" w14:textId="77777777" w:rsidR="00E14BD8" w:rsidRDefault="00E14BD8" w:rsidP="00901DE2">
            <w:pPr>
              <w:pStyle w:val="a8"/>
              <w:tabs>
                <w:tab w:val="left" w:pos="627"/>
                <w:tab w:val="left" w:pos="851"/>
              </w:tabs>
              <w:spacing w:after="0" w:line="240" w:lineRule="auto"/>
              <w:ind w:left="0"/>
              <w:jc w:val="both"/>
              <w:rPr>
                <w:rFonts w:ascii="Times New Roman" w:eastAsia="Times New Roman" w:hAnsi="Times New Roman" w:cs="Times New Roman"/>
                <w:bCs/>
                <w:sz w:val="24"/>
                <w:lang w:val="ro-RO" w:eastAsia="ru-RU"/>
              </w:rPr>
            </w:pPr>
            <w:r>
              <w:rPr>
                <w:rFonts w:ascii="Times New Roman" w:eastAsia="Times New Roman" w:hAnsi="Times New Roman" w:cs="Times New Roman"/>
                <w:sz w:val="24"/>
                <w:szCs w:val="24"/>
                <w:lang w:val="ro-RO"/>
              </w:rPr>
              <w:t xml:space="preserve">Explicația </w:t>
            </w:r>
            <w:r>
              <w:rPr>
                <w:rFonts w:ascii="Calibri" w:eastAsia="Times New Roman" w:hAnsi="Calibri" w:cs="Calibri"/>
                <w:bCs/>
                <w:sz w:val="24"/>
                <w:lang w:val="ro-RO" w:eastAsia="ru-RU"/>
              </w:rPr>
              <w:t>∆</w:t>
            </w:r>
            <w:r w:rsidRPr="00D52091">
              <w:rPr>
                <w:rFonts w:ascii="Times New Roman" w:eastAsia="Times New Roman" w:hAnsi="Times New Roman" w:cs="Times New Roman"/>
                <w:bCs/>
                <w:sz w:val="24"/>
                <w:lang w:val="ro-RO" w:eastAsia="ru-RU"/>
              </w:rPr>
              <w:t>V</w:t>
            </w:r>
            <w:r>
              <w:rPr>
                <w:rFonts w:ascii="Times New Roman" w:eastAsia="Times New Roman" w:hAnsi="Times New Roman" w:cs="Times New Roman"/>
                <w:bCs/>
                <w:sz w:val="24"/>
                <w:lang w:val="ro-RO" w:eastAsia="ru-RU"/>
              </w:rPr>
              <w:t xml:space="preserve"> se expune în redacția următoare:</w:t>
            </w:r>
          </w:p>
          <w:p w14:paraId="7D77D8A8" w14:textId="1A0BDEC6" w:rsidR="00E14BD8" w:rsidRPr="00E14BD8" w:rsidRDefault="00E14BD8" w:rsidP="00901DE2">
            <w:pPr>
              <w:pStyle w:val="a8"/>
              <w:tabs>
                <w:tab w:val="left" w:pos="627"/>
                <w:tab w:val="left" w:pos="851"/>
              </w:tabs>
              <w:spacing w:after="0" w:line="240" w:lineRule="auto"/>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bCs/>
                <w:sz w:val="24"/>
                <w:lang w:val="ro-RO" w:eastAsia="ru-RU"/>
              </w:rPr>
              <w:t>„</w:t>
            </w:r>
            <w:r>
              <w:rPr>
                <w:rFonts w:ascii="Calibri" w:eastAsia="Times New Roman" w:hAnsi="Calibri" w:cs="Calibri"/>
                <w:bCs/>
                <w:sz w:val="24"/>
                <w:lang w:val="ro-RO" w:eastAsia="ru-RU"/>
              </w:rPr>
              <w:t>∆</w:t>
            </w:r>
            <w:r w:rsidRPr="00D52091">
              <w:rPr>
                <w:rFonts w:ascii="Times New Roman" w:eastAsia="Times New Roman" w:hAnsi="Times New Roman" w:cs="Times New Roman"/>
                <w:bCs/>
                <w:sz w:val="24"/>
                <w:lang w:val="ro-RO" w:eastAsia="ru-RU"/>
              </w:rPr>
              <w:t>V</w:t>
            </w:r>
            <w:r>
              <w:rPr>
                <w:rFonts w:ascii="Times New Roman" w:eastAsia="Times New Roman" w:hAnsi="Times New Roman" w:cs="Times New Roman"/>
                <w:bCs/>
                <w:sz w:val="24"/>
                <w:lang w:val="ro-RO" w:eastAsia="ru-RU"/>
              </w:rPr>
              <w:t xml:space="preserve"> – </w:t>
            </w:r>
            <w:r w:rsidR="0010152E" w:rsidRPr="0010152E">
              <w:rPr>
                <w:rFonts w:ascii="Times New Roman" w:eastAsia="Times New Roman" w:hAnsi="Times New Roman" w:cs="Times New Roman"/>
                <w:bCs/>
                <w:sz w:val="24"/>
                <w:lang w:val="ro-RO" w:eastAsia="ru-RU"/>
              </w:rPr>
              <w:t>diferența dintre veniturile obținute de furnizorul central de energie electrică de la comercializarea pe piaţa angro a energiei electrice din surse regenerabile provenită de la producătorii eligibili mici, și costurile de achiziționare a acesteia conform contractelor reglementate, lei</w:t>
            </w:r>
            <w:r w:rsidRPr="00E14BD8">
              <w:rPr>
                <w:rFonts w:ascii="Times New Roman" w:eastAsia="Times New Roman" w:hAnsi="Times New Roman" w:cs="Times New Roman"/>
                <w:bCs/>
                <w:sz w:val="24"/>
                <w:lang w:val="ro-RO" w:eastAsia="ru-RU"/>
              </w:rPr>
              <w:t>;</w:t>
            </w:r>
            <w:r>
              <w:rPr>
                <w:rFonts w:ascii="Times New Roman" w:eastAsia="Times New Roman" w:hAnsi="Times New Roman" w:cs="Times New Roman"/>
                <w:bCs/>
                <w:sz w:val="24"/>
                <w:lang w:val="ro-RO" w:eastAsia="ru-RU"/>
              </w:rPr>
              <w:t xml:space="preserve"> ”</w:t>
            </w:r>
            <w:r>
              <w:rPr>
                <w:rFonts w:ascii="Times New Roman" w:eastAsia="Times New Roman" w:hAnsi="Times New Roman" w:cs="Times New Roman"/>
                <w:sz w:val="24"/>
                <w:szCs w:val="24"/>
                <w:lang w:val="ro-RO"/>
              </w:rPr>
              <w:t xml:space="preserve"> </w:t>
            </w:r>
          </w:p>
          <w:p w14:paraId="76C58EC7" w14:textId="77777777" w:rsidR="00E14BD8" w:rsidRDefault="00E14BD8" w:rsidP="00901DE2">
            <w:pPr>
              <w:pStyle w:val="a8"/>
              <w:tabs>
                <w:tab w:val="left" w:pos="627"/>
                <w:tab w:val="left" w:pos="851"/>
              </w:tabs>
              <w:spacing w:after="0" w:line="240" w:lineRule="auto"/>
              <w:ind w:left="0"/>
              <w:jc w:val="both"/>
              <w:rPr>
                <w:rFonts w:ascii="Times New Roman" w:eastAsia="Times New Roman" w:hAnsi="Times New Roman" w:cs="Times New Roman"/>
                <w:sz w:val="24"/>
                <w:szCs w:val="24"/>
                <w:lang w:val="ro-RO"/>
              </w:rPr>
            </w:pPr>
          </w:p>
          <w:p w14:paraId="2264420F" w14:textId="3B0981CE" w:rsidR="00E14BD8" w:rsidRPr="00901DE2" w:rsidRDefault="00E14BD8" w:rsidP="00901DE2">
            <w:pPr>
              <w:pStyle w:val="a8"/>
              <w:tabs>
                <w:tab w:val="left" w:pos="627"/>
                <w:tab w:val="left" w:pos="851"/>
              </w:tabs>
              <w:spacing w:after="0" w:line="240" w:lineRule="auto"/>
              <w:ind w:left="0"/>
              <w:jc w:val="both"/>
              <w:rPr>
                <w:rFonts w:ascii="Times New Roman" w:eastAsia="Times New Roman" w:hAnsi="Times New Roman" w:cs="Times New Roman"/>
                <w:sz w:val="24"/>
                <w:szCs w:val="24"/>
                <w:lang w:val="ro-RO"/>
              </w:rPr>
            </w:pPr>
          </w:p>
        </w:tc>
      </w:tr>
      <w:tr w:rsidR="00961EAA" w:rsidRPr="00901DE2" w14:paraId="09690F65" w14:textId="77777777" w:rsidTr="00901DE2">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A25378" w14:textId="6182F647" w:rsidR="00961EAA" w:rsidRPr="00BD1ACF" w:rsidRDefault="00961EAA" w:rsidP="00F5220C">
            <w:pPr>
              <w:spacing w:after="0" w:line="240" w:lineRule="auto"/>
              <w:jc w:val="center"/>
              <w:rPr>
                <w:rFonts w:ascii="Times New Roman" w:eastAsia="Times New Roman" w:hAnsi="Times New Roman" w:cs="Times New Roman"/>
                <w:bCs/>
                <w:lang w:val="ro-RO" w:eastAsia="ru-RU"/>
              </w:rPr>
            </w:pPr>
            <w:r w:rsidRPr="006F6533">
              <w:rPr>
                <w:rFonts w:ascii="Times New Roman" w:eastAsia="Times New Roman" w:hAnsi="Times New Roman" w:cs="Times New Roman"/>
                <w:b/>
                <w:bCs/>
                <w:lang w:val="ro-RO" w:eastAsia="ru-RU"/>
              </w:rPr>
              <w:lastRenderedPageBreak/>
              <w:t>„Operatorul Pieței de energie M” S.R.L. (aviz nr. 29 din 06.02.2026)</w:t>
            </w:r>
          </w:p>
        </w:tc>
      </w:tr>
      <w:tr w:rsidR="0086721E" w:rsidRPr="00901DE2" w14:paraId="58E83C8E" w14:textId="77777777" w:rsidTr="00016F46">
        <w:trPr>
          <w:jc w:val="center"/>
        </w:trPr>
        <w:tc>
          <w:tcPr>
            <w:tcW w:w="5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7DA078" w14:textId="7756FD72" w:rsidR="00961EAA" w:rsidRPr="00BD1ACF" w:rsidRDefault="00961EAA" w:rsidP="00961EAA">
            <w:pPr>
              <w:spacing w:after="0" w:line="240" w:lineRule="auto"/>
              <w:jc w:val="both"/>
              <w:rPr>
                <w:rFonts w:ascii="Times New Roman" w:eastAsia="Times New Roman" w:hAnsi="Times New Roman" w:cs="Times New Roman"/>
                <w:bCs/>
                <w:lang w:val="ro-RO" w:eastAsia="ru-RU"/>
              </w:rPr>
            </w:pPr>
            <w:r w:rsidRPr="00BD1ACF">
              <w:rPr>
                <w:rFonts w:ascii="Times New Roman" w:eastAsia="Times New Roman" w:hAnsi="Times New Roman" w:cs="Times New Roman"/>
                <w:bCs/>
                <w:lang w:val="ro-RO" w:eastAsia="ru-RU"/>
              </w:rPr>
              <w:t xml:space="preserve">La punctul 5 </w:t>
            </w:r>
          </w:p>
        </w:tc>
        <w:tc>
          <w:tcPr>
            <w:tcW w:w="4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C70CB5" w14:textId="77777777" w:rsidR="00961EAA" w:rsidRPr="00BD1ACF" w:rsidRDefault="00961EAA" w:rsidP="00961EAA">
            <w:pPr>
              <w:spacing w:after="0" w:line="240" w:lineRule="auto"/>
              <w:jc w:val="center"/>
              <w:rPr>
                <w:rFonts w:ascii="Times New Roman" w:eastAsia="Times New Roman" w:hAnsi="Times New Roman" w:cs="Times New Roman"/>
                <w:bCs/>
                <w:lang w:val="ro-RO" w:eastAsia="ru-RU"/>
              </w:rPr>
            </w:pPr>
          </w:p>
          <w:p w14:paraId="57822A08" w14:textId="0853BCB1" w:rsidR="00961EAA" w:rsidRPr="00BD1ACF" w:rsidRDefault="00961EAA" w:rsidP="00193BFD">
            <w:pPr>
              <w:spacing w:after="0" w:line="240" w:lineRule="auto"/>
              <w:jc w:val="center"/>
              <w:rPr>
                <w:rFonts w:ascii="Times New Roman" w:eastAsia="Times New Roman" w:hAnsi="Times New Roman" w:cs="Times New Roman"/>
                <w:bCs/>
                <w:lang w:val="ro-RO" w:eastAsia="ru-RU"/>
              </w:rPr>
            </w:pPr>
            <w:r w:rsidRPr="00BD1ACF">
              <w:rPr>
                <w:rFonts w:ascii="Times New Roman" w:eastAsia="Times New Roman" w:hAnsi="Times New Roman" w:cs="Times New Roman"/>
                <w:bCs/>
                <w:lang w:val="ro-RO" w:eastAsia="ru-RU"/>
              </w:rPr>
              <w:lastRenderedPageBreak/>
              <w:t>„</w:t>
            </w:r>
            <w:r w:rsidR="000E6C35">
              <w:rPr>
                <w:rFonts w:ascii="Times New Roman" w:eastAsia="Times New Roman" w:hAnsi="Times New Roman" w:cs="Times New Roman"/>
                <w:bCs/>
                <w:lang w:val="ro-RO" w:eastAsia="ru-RU"/>
              </w:rPr>
              <w:t>OPEM</w:t>
            </w:r>
            <w:r w:rsidRPr="00BD1ACF">
              <w:rPr>
                <w:rFonts w:ascii="Times New Roman" w:eastAsia="Times New Roman" w:hAnsi="Times New Roman" w:cs="Times New Roman"/>
                <w:bCs/>
                <w:lang w:val="ro-RO" w:eastAsia="ru-RU"/>
              </w:rPr>
              <w:t>” S.R.L.</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935A49" w14:textId="5F1F1EBB" w:rsidR="00961EAA" w:rsidRPr="00BD1ACF" w:rsidRDefault="00961EAA" w:rsidP="00961EAA">
            <w:pPr>
              <w:spacing w:after="0" w:line="240" w:lineRule="auto"/>
              <w:jc w:val="center"/>
              <w:rPr>
                <w:rFonts w:ascii="Times New Roman" w:eastAsia="Times New Roman" w:hAnsi="Times New Roman" w:cs="Times New Roman"/>
                <w:bCs/>
                <w:lang w:val="ro-RO" w:eastAsia="ru-RU"/>
              </w:rPr>
            </w:pPr>
            <w:r w:rsidRPr="00BD1ACF">
              <w:rPr>
                <w:rFonts w:ascii="Times New Roman" w:eastAsia="Times New Roman" w:hAnsi="Times New Roman" w:cs="Times New Roman"/>
                <w:bCs/>
                <w:lang w:val="ro-RO" w:eastAsia="ru-RU"/>
              </w:rPr>
              <w:lastRenderedPageBreak/>
              <w:t>4</w:t>
            </w:r>
            <w:bookmarkStart w:id="0" w:name="_GoBack"/>
            <w:bookmarkEnd w:id="0"/>
          </w:p>
        </w:tc>
        <w:tc>
          <w:tcPr>
            <w:tcW w:w="2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17A660" w14:textId="77777777" w:rsidR="00961EAA" w:rsidRPr="00BD1ACF" w:rsidRDefault="00961EAA" w:rsidP="00961EAA">
            <w:pPr>
              <w:spacing w:after="0" w:line="240" w:lineRule="auto"/>
              <w:jc w:val="both"/>
              <w:rPr>
                <w:rFonts w:ascii="Times New Roman" w:eastAsia="Times New Roman" w:hAnsi="Times New Roman" w:cs="Times New Roman"/>
                <w:bCs/>
                <w:lang w:val="ro-RO" w:eastAsia="ru-RU"/>
              </w:rPr>
            </w:pPr>
            <w:r w:rsidRPr="00BD1ACF">
              <w:rPr>
                <w:rFonts w:ascii="Times New Roman" w:eastAsia="Times New Roman" w:hAnsi="Times New Roman" w:cs="Times New Roman"/>
                <w:bCs/>
                <w:lang w:val="ro-RO" w:eastAsia="ru-RU"/>
              </w:rPr>
              <w:t xml:space="preserve">La punctul 5 propunem modificarea formulei de calcul a „Prețul reglementat de furnizare a energiei electrice de către furnizorul central </w:t>
            </w:r>
            <w:r w:rsidRPr="00BD1ACF">
              <w:rPr>
                <w:rFonts w:ascii="Times New Roman" w:eastAsia="Times New Roman" w:hAnsi="Times New Roman" w:cs="Times New Roman"/>
                <w:bCs/>
                <w:lang w:val="ro-RO" w:eastAsia="ru-RU"/>
              </w:rPr>
              <w:lastRenderedPageBreak/>
              <w:t>tuturor furnizorilor de energie electrică clienților finali (PFt ), după cum urmează:</w:t>
            </w:r>
          </w:p>
          <w:tbl>
            <w:tblPr>
              <w:tblStyle w:val="af0"/>
              <w:tblW w:w="0" w:type="auto"/>
              <w:tblLook w:val="04A0" w:firstRow="1" w:lastRow="0" w:firstColumn="1" w:lastColumn="0" w:noHBand="0" w:noVBand="1"/>
            </w:tblPr>
            <w:tblGrid>
              <w:gridCol w:w="6042"/>
            </w:tblGrid>
            <w:tr w:rsidR="00016F46" w14:paraId="6035B0DA" w14:textId="77777777" w:rsidTr="00016F46">
              <w:tc>
                <w:tcPr>
                  <w:tcW w:w="5719" w:type="dxa"/>
                </w:tcPr>
                <w:p w14:paraId="491FB37D" w14:textId="3DAB3B0F" w:rsidR="00016F46" w:rsidRDefault="00016F46" w:rsidP="00961EAA">
                  <w:pPr>
                    <w:pStyle w:val="cn"/>
                    <w:spacing w:after="120"/>
                    <w:rPr>
                      <w:lang w:val="ro-MD"/>
                    </w:rPr>
                  </w:pPr>
                  <w:r>
                    <w:rPr>
                      <w:noProof/>
                      <w:lang w:val="en-US" w:eastAsia="en-US"/>
                    </w:rPr>
                    <w:drawing>
                      <wp:inline distT="0" distB="0" distL="0" distR="0" wp14:anchorId="6D05709C" wp14:editId="35385AB7">
                        <wp:extent cx="3700131" cy="7778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6-02-12 141008.png"/>
                                <pic:cNvPicPr/>
                              </pic:nvPicPr>
                              <pic:blipFill>
                                <a:blip r:embed="rId8">
                                  <a:extLst>
                                    <a:ext uri="{28A0092B-C50C-407E-A947-70E740481C1C}">
                                      <a14:useLocalDpi xmlns:a14="http://schemas.microsoft.com/office/drawing/2010/main" val="0"/>
                                    </a:ext>
                                  </a:extLst>
                                </a:blip>
                                <a:stretch>
                                  <a:fillRect/>
                                </a:stretch>
                              </pic:blipFill>
                              <pic:spPr>
                                <a:xfrm>
                                  <a:off x="0" y="0"/>
                                  <a:ext cx="4019170" cy="844946"/>
                                </a:xfrm>
                                <a:prstGeom prst="rect">
                                  <a:avLst/>
                                </a:prstGeom>
                              </pic:spPr>
                            </pic:pic>
                          </a:graphicData>
                        </a:graphic>
                      </wp:inline>
                    </w:drawing>
                  </w:r>
                </w:p>
              </w:tc>
            </w:tr>
          </w:tbl>
          <w:p w14:paraId="48FA6FED" w14:textId="6C4EC707" w:rsidR="00961EAA" w:rsidRPr="006F6533" w:rsidRDefault="00961EAA" w:rsidP="00961EAA">
            <w:pPr>
              <w:pStyle w:val="cn"/>
              <w:spacing w:after="120"/>
              <w:rPr>
                <w:lang w:val="ro-MD"/>
              </w:rPr>
            </w:pPr>
            <w:r w:rsidRPr="006F6533">
              <w:rPr>
                <w:lang w:val="ro-MD"/>
              </w:rPr>
              <w:t xml:space="preserve"> </w:t>
            </w:r>
          </w:p>
          <w:p w14:paraId="1F3D485D" w14:textId="77777777" w:rsidR="00961EAA" w:rsidRPr="00BD1ACF" w:rsidRDefault="00961EAA" w:rsidP="00961EAA">
            <w:pPr>
              <w:spacing w:after="0" w:line="240" w:lineRule="auto"/>
              <w:jc w:val="both"/>
              <w:rPr>
                <w:rFonts w:ascii="Times New Roman" w:eastAsia="Times New Roman" w:hAnsi="Times New Roman" w:cs="Times New Roman"/>
                <w:bCs/>
                <w:lang w:val="ro-MD" w:eastAsia="ru-RU"/>
              </w:rPr>
            </w:pPr>
            <w:r w:rsidRPr="00BD1ACF">
              <w:rPr>
                <w:rFonts w:ascii="Times New Roman" w:eastAsia="Times New Roman" w:hAnsi="Times New Roman" w:cs="Times New Roman"/>
                <w:bCs/>
                <w:lang w:val="ro-MD" w:eastAsia="ru-RU"/>
              </w:rPr>
              <w:t>Modificările propuse sunt următoarele:</w:t>
            </w:r>
          </w:p>
          <w:p w14:paraId="4C9DEC48" w14:textId="43102EF2" w:rsidR="00961EAA" w:rsidRPr="00BD1ACF" w:rsidRDefault="00961EAA" w:rsidP="00961EAA">
            <w:pPr>
              <w:spacing w:after="0" w:line="240" w:lineRule="auto"/>
              <w:jc w:val="both"/>
              <w:rPr>
                <w:rFonts w:ascii="Times New Roman" w:eastAsia="Times New Roman" w:hAnsi="Times New Roman" w:cs="Times New Roman"/>
                <w:bCs/>
                <w:lang w:val="ro-MD" w:eastAsia="ru-RU"/>
              </w:rPr>
            </w:pPr>
            <w:r w:rsidRPr="00BD1ACF">
              <w:rPr>
                <w:rFonts w:ascii="Times New Roman" w:eastAsia="Times New Roman" w:hAnsi="Times New Roman" w:cs="Times New Roman"/>
                <w:bCs/>
                <w:lang w:val="ro-MD" w:eastAsia="ru-RU"/>
              </w:rPr>
              <w:t>• la numărător, se propune:</w:t>
            </w:r>
          </w:p>
          <w:p w14:paraId="4E55D780" w14:textId="4D3453A3" w:rsidR="00961EAA" w:rsidRPr="00BD1ACF" w:rsidRDefault="00961EAA" w:rsidP="00961EAA">
            <w:pPr>
              <w:pStyle w:val="a8"/>
              <w:numPr>
                <w:ilvl w:val="0"/>
                <w:numId w:val="27"/>
              </w:numPr>
              <w:spacing w:after="0" w:line="240" w:lineRule="auto"/>
              <w:jc w:val="both"/>
              <w:rPr>
                <w:rFonts w:ascii="Times New Roman" w:eastAsia="Times New Roman" w:hAnsi="Times New Roman" w:cs="Times New Roman"/>
                <w:bCs/>
                <w:lang w:val="ro-MD" w:eastAsia="ru-RU"/>
              </w:rPr>
            </w:pPr>
            <w:r w:rsidRPr="00BD1ACF">
              <w:rPr>
                <w:rFonts w:ascii="Times New Roman" w:eastAsia="Times New Roman" w:hAnsi="Times New Roman" w:cs="Times New Roman"/>
                <w:bCs/>
                <w:lang w:val="ro-MD" w:eastAsia="ru-RU"/>
              </w:rPr>
              <w:t>eliminarea termenului „</w:t>
            </w:r>
            <w:r w:rsidRPr="00BD1ACF">
              <w:rPr>
                <w:rFonts w:ascii="Cambria Math" w:eastAsia="Times New Roman" w:hAnsi="Cambria Math" w:cs="Cambria Math"/>
                <w:bCs/>
                <w:lang w:val="ro-MD" w:eastAsia="ru-RU"/>
              </w:rPr>
              <w:t>𝑹𝒕</w:t>
            </w:r>
            <w:r w:rsidRPr="00BD1ACF">
              <w:rPr>
                <w:rFonts w:ascii="Times New Roman" w:eastAsia="Times New Roman" w:hAnsi="Times New Roman" w:cs="Times New Roman"/>
                <w:bCs/>
                <w:lang w:val="ro-MD" w:eastAsia="ru-RU"/>
              </w:rPr>
              <w:t>−</w:t>
            </w:r>
            <w:r w:rsidRPr="00BD1ACF">
              <w:rPr>
                <w:rFonts w:ascii="Cambria Math" w:eastAsia="Times New Roman" w:hAnsi="Cambria Math" w:cs="Cambria Math"/>
                <w:bCs/>
                <w:lang w:val="ro-MD" w:eastAsia="ru-RU"/>
              </w:rPr>
              <w:t>𝟏</w:t>
            </w:r>
            <w:r w:rsidRPr="00BD1ACF">
              <w:rPr>
                <w:rFonts w:ascii="Times New Roman" w:eastAsia="Times New Roman" w:hAnsi="Times New Roman" w:cs="Times New Roman"/>
                <w:bCs/>
                <w:lang w:val="ro-MD" w:eastAsia="ru-RU"/>
              </w:rPr>
              <w:t xml:space="preserve">- rezultatul financiar înregistrat în anul „t-1” de furnizorul central de energie electrică în procesul de decontare al dezechilibrelor aferente activității producătorilor de energie electrică din surse regenerabile, care fac parte din grupul de echilibrare pentru care este responsabil furnizorul central de energie electrică”, </w:t>
            </w:r>
          </w:p>
          <w:p w14:paraId="4E3934F2" w14:textId="02BA821D" w:rsidR="00961EAA" w:rsidRPr="00961EAA" w:rsidRDefault="00961EAA" w:rsidP="00961EAA">
            <w:pPr>
              <w:pStyle w:val="Default"/>
              <w:numPr>
                <w:ilvl w:val="0"/>
                <w:numId w:val="27"/>
              </w:numPr>
              <w:rPr>
                <w:rFonts w:ascii="Times New Roman" w:hAnsi="Times New Roman" w:cs="Times New Roman"/>
                <w:sz w:val="22"/>
                <w:szCs w:val="22"/>
                <w:lang w:val="ro-RO"/>
              </w:rPr>
            </w:pPr>
            <w:r w:rsidRPr="00BD1ACF">
              <w:rPr>
                <w:rFonts w:ascii="Times New Roman" w:hAnsi="Times New Roman" w:cs="Times New Roman"/>
                <w:sz w:val="22"/>
                <w:szCs w:val="22"/>
                <w:lang w:val="ro-RO"/>
              </w:rPr>
              <w:t>se propune introducerea termenilor „</w:t>
            </w:r>
            <w:r w:rsidRPr="00BD1ACF">
              <w:rPr>
                <w:rFonts w:ascii="Cambria Math" w:hAnsi="Cambria Math" w:cs="Cambria Math"/>
                <w:sz w:val="22"/>
                <w:szCs w:val="22"/>
                <w:lang w:val="ro-RO"/>
              </w:rPr>
              <w:t>𝜟</w:t>
            </w:r>
            <w:r w:rsidRPr="00BD1ACF">
              <w:rPr>
                <w:rFonts w:ascii="Times New Roman" w:hAnsi="Times New Roman" w:cs="Times New Roman"/>
                <w:sz w:val="22"/>
                <w:szCs w:val="22"/>
                <w:lang w:val="ro-RO"/>
              </w:rPr>
              <w:t xml:space="preserve"> </w:t>
            </w:r>
            <w:r w:rsidRPr="00961EAA">
              <w:rPr>
                <w:rFonts w:ascii="Cambria Math" w:hAnsi="Cambria Math" w:cs="Cambria Math"/>
                <w:sz w:val="22"/>
                <w:szCs w:val="22"/>
                <w:lang w:val="ro-RO"/>
              </w:rPr>
              <w:t>𝑽𝒂𝒍</w:t>
            </w:r>
            <w:r w:rsidRPr="00961EAA">
              <w:rPr>
                <w:rFonts w:ascii="Times New Roman" w:hAnsi="Times New Roman" w:cs="Times New Roman"/>
                <w:sz w:val="22"/>
                <w:szCs w:val="22"/>
                <w:lang w:val="ro-RO"/>
              </w:rPr>
              <w:t>.</w:t>
            </w:r>
            <w:r w:rsidRPr="00961EAA">
              <w:rPr>
                <w:rFonts w:ascii="Cambria Math" w:hAnsi="Cambria Math" w:cs="Cambria Math"/>
                <w:sz w:val="22"/>
                <w:szCs w:val="22"/>
                <w:lang w:val="ro-RO"/>
              </w:rPr>
              <w:t>𝑷𝒁𝑼</w:t>
            </w:r>
            <w:r w:rsidRPr="00961EAA">
              <w:rPr>
                <w:rFonts w:ascii="Times New Roman" w:hAnsi="Times New Roman" w:cs="Times New Roman"/>
                <w:sz w:val="22"/>
                <w:szCs w:val="22"/>
                <w:lang w:val="ro-RO"/>
              </w:rPr>
              <w:t>ș</w:t>
            </w:r>
            <w:r w:rsidRPr="00961EAA">
              <w:rPr>
                <w:rFonts w:ascii="Cambria Math" w:hAnsi="Cambria Math" w:cs="Cambria Math"/>
                <w:sz w:val="22"/>
                <w:szCs w:val="22"/>
                <w:lang w:val="ro-RO"/>
              </w:rPr>
              <w:t>𝒊</w:t>
            </w:r>
            <w:r w:rsidRPr="00961EAA">
              <w:rPr>
                <w:rFonts w:ascii="Times New Roman" w:hAnsi="Times New Roman" w:cs="Times New Roman"/>
                <w:sz w:val="22"/>
                <w:szCs w:val="22"/>
                <w:lang w:val="ro-RO"/>
              </w:rPr>
              <w:t xml:space="preserve"> </w:t>
            </w:r>
            <w:r w:rsidRPr="00961EAA">
              <w:rPr>
                <w:rFonts w:ascii="Cambria Math" w:hAnsi="Cambria Math" w:cs="Cambria Math"/>
                <w:sz w:val="22"/>
                <w:szCs w:val="22"/>
                <w:lang w:val="ro-RO"/>
              </w:rPr>
              <w:t>𝜟</w:t>
            </w:r>
            <w:r w:rsidRPr="00961EAA">
              <w:rPr>
                <w:rFonts w:ascii="Times New Roman" w:hAnsi="Times New Roman" w:cs="Times New Roman"/>
                <w:sz w:val="22"/>
                <w:szCs w:val="22"/>
                <w:lang w:val="ro-RO"/>
              </w:rPr>
              <w:t xml:space="preserve"> </w:t>
            </w:r>
            <w:r w:rsidRPr="00961EAA">
              <w:rPr>
                <w:rFonts w:ascii="Cambria Math" w:hAnsi="Cambria Math" w:cs="Cambria Math"/>
                <w:sz w:val="22"/>
                <w:szCs w:val="22"/>
                <w:lang w:val="ro-RO"/>
              </w:rPr>
              <w:t>𝑽𝒂𝒍</w:t>
            </w:r>
            <w:r w:rsidRPr="00961EAA">
              <w:rPr>
                <w:rFonts w:ascii="Times New Roman" w:hAnsi="Times New Roman" w:cs="Times New Roman"/>
                <w:sz w:val="22"/>
                <w:szCs w:val="22"/>
                <w:lang w:val="ro-RO"/>
              </w:rPr>
              <w:t>.</w:t>
            </w:r>
            <w:r w:rsidRPr="00961EAA">
              <w:rPr>
                <w:rFonts w:ascii="Cambria Math" w:hAnsi="Cambria Math" w:cs="Cambria Math"/>
                <w:sz w:val="22"/>
                <w:szCs w:val="22"/>
                <w:lang w:val="ro-RO"/>
              </w:rPr>
              <w:t>𝑷𝑰</w:t>
            </w:r>
            <w:r w:rsidRPr="00961EAA">
              <w:rPr>
                <w:rFonts w:ascii="Times New Roman" w:hAnsi="Times New Roman" w:cs="Times New Roman"/>
                <w:sz w:val="22"/>
                <w:szCs w:val="22"/>
                <w:lang w:val="ro-RO"/>
              </w:rPr>
              <w:t xml:space="preserve">− diferența dintre valoarea achizițiilor și valoarea vânzărilor de energie electrică pe PZU, respectiv pe PI.” </w:t>
            </w:r>
          </w:p>
          <w:p w14:paraId="481E37A9" w14:textId="4A4A3B88" w:rsidR="00961EAA" w:rsidRPr="00961EAA" w:rsidRDefault="00961EAA" w:rsidP="00961EAA">
            <w:pPr>
              <w:pStyle w:val="Default"/>
              <w:ind w:left="500"/>
              <w:rPr>
                <w:rFonts w:ascii="Times New Roman" w:hAnsi="Times New Roman" w:cs="Times New Roman"/>
                <w:sz w:val="22"/>
                <w:szCs w:val="22"/>
                <w:lang w:val="ro-RO"/>
              </w:rPr>
            </w:pPr>
          </w:p>
          <w:p w14:paraId="202608CF" w14:textId="44C8D43B" w:rsidR="00961EAA" w:rsidRPr="00961EAA" w:rsidRDefault="00961EAA" w:rsidP="00961EAA">
            <w:pPr>
              <w:pStyle w:val="Default"/>
              <w:rPr>
                <w:rFonts w:ascii="Times New Roman" w:hAnsi="Times New Roman" w:cs="Times New Roman"/>
                <w:lang w:val="ro-RO"/>
              </w:rPr>
            </w:pPr>
            <w:r w:rsidRPr="00961EAA">
              <w:rPr>
                <w:rFonts w:ascii="Times New Roman" w:eastAsia="Times New Roman" w:hAnsi="Times New Roman" w:cs="Times New Roman"/>
                <w:bCs/>
                <w:lang w:val="ro-MD" w:eastAsia="ru-RU"/>
              </w:rPr>
              <w:t xml:space="preserve">• </w:t>
            </w:r>
            <w:r w:rsidRPr="00901DE2">
              <w:rPr>
                <w:rFonts w:ascii="Times New Roman" w:eastAsia="Times New Roman" w:hAnsi="Times New Roman" w:cs="Times New Roman"/>
                <w:bCs/>
                <w:sz w:val="22"/>
                <w:lang w:val="ro-MD" w:eastAsia="ru-RU"/>
              </w:rPr>
              <w:t>la numitor</w:t>
            </w:r>
            <w:r w:rsidRPr="00961EAA">
              <w:rPr>
                <w:rFonts w:ascii="Times New Roman" w:eastAsia="Times New Roman" w:hAnsi="Times New Roman" w:cs="Times New Roman"/>
                <w:bCs/>
                <w:lang w:val="ro-MD" w:eastAsia="ru-RU"/>
              </w:rPr>
              <w:t xml:space="preserve">, </w:t>
            </w:r>
            <w:r w:rsidRPr="00961EAA">
              <w:rPr>
                <w:rFonts w:ascii="Times New Roman" w:hAnsi="Times New Roman" w:cs="Times New Roman"/>
                <w:sz w:val="22"/>
                <w:szCs w:val="22"/>
                <w:lang w:val="ro-RO"/>
              </w:rPr>
              <w:t xml:space="preserve">se propune introducerea termenilor „ </w:t>
            </w:r>
            <w:r w:rsidRPr="00961EAA">
              <w:rPr>
                <w:rFonts w:ascii="Cambria Math" w:hAnsi="Cambria Math" w:cs="Cambria Math"/>
                <w:sz w:val="22"/>
                <w:szCs w:val="22"/>
                <w:lang w:val="ro-RO"/>
              </w:rPr>
              <w:t>𝑾𝒑𝒛𝒖</w:t>
            </w:r>
            <w:r w:rsidRPr="00961EAA">
              <w:rPr>
                <w:rFonts w:ascii="Times New Roman" w:hAnsi="Times New Roman" w:cs="Times New Roman"/>
                <w:sz w:val="22"/>
                <w:szCs w:val="22"/>
                <w:lang w:val="ro-RO"/>
              </w:rPr>
              <w:t xml:space="preserve"> ș</w:t>
            </w:r>
            <w:r w:rsidRPr="00961EAA">
              <w:rPr>
                <w:rFonts w:ascii="Cambria Math" w:hAnsi="Cambria Math" w:cs="Cambria Math"/>
                <w:sz w:val="22"/>
                <w:szCs w:val="22"/>
                <w:lang w:val="ro-RO"/>
              </w:rPr>
              <w:t>𝒊</w:t>
            </w:r>
            <w:r w:rsidRPr="00961EAA">
              <w:rPr>
                <w:rFonts w:ascii="Times New Roman" w:hAnsi="Times New Roman" w:cs="Times New Roman"/>
                <w:sz w:val="22"/>
                <w:szCs w:val="22"/>
                <w:lang w:val="ro-RO"/>
              </w:rPr>
              <w:t xml:space="preserve"> </w:t>
            </w:r>
            <w:r w:rsidRPr="00961EAA">
              <w:rPr>
                <w:rFonts w:ascii="Cambria Math" w:hAnsi="Cambria Math" w:cs="Cambria Math"/>
                <w:sz w:val="22"/>
                <w:szCs w:val="22"/>
                <w:lang w:val="ro-RO"/>
              </w:rPr>
              <w:t>𝜟</w:t>
            </w:r>
            <w:r w:rsidRPr="00961EAA">
              <w:rPr>
                <w:rFonts w:ascii="Times New Roman" w:hAnsi="Times New Roman" w:cs="Times New Roman"/>
                <w:sz w:val="22"/>
                <w:szCs w:val="22"/>
                <w:lang w:val="ro-RO"/>
              </w:rPr>
              <w:t xml:space="preserve"> </w:t>
            </w:r>
            <w:r w:rsidRPr="00961EAA">
              <w:rPr>
                <w:rFonts w:ascii="Cambria Math" w:hAnsi="Cambria Math" w:cs="Cambria Math"/>
                <w:sz w:val="22"/>
                <w:szCs w:val="22"/>
                <w:lang w:val="ro-RO"/>
              </w:rPr>
              <w:t>𝑾𝒑𝒊</w:t>
            </w:r>
            <w:r w:rsidRPr="00961EAA">
              <w:rPr>
                <w:rFonts w:ascii="Times New Roman" w:hAnsi="Times New Roman" w:cs="Times New Roman"/>
                <w:sz w:val="22"/>
                <w:szCs w:val="22"/>
                <w:lang w:val="ro-RO"/>
              </w:rPr>
              <w:t xml:space="preserve">− diferența dintre cantitatea de energie electrică achiziționată și cantitatea de energie electrică vândută pe PZU, respectiv pe PI.” </w:t>
            </w:r>
          </w:p>
          <w:p w14:paraId="6176B9D0" w14:textId="2620FF9A" w:rsidR="00961EAA" w:rsidRPr="00961EAA" w:rsidRDefault="00961EAA" w:rsidP="00961EAA">
            <w:pPr>
              <w:spacing w:after="0" w:line="240" w:lineRule="auto"/>
              <w:jc w:val="both"/>
              <w:rPr>
                <w:rFonts w:ascii="Times New Roman" w:eastAsia="Times New Roman" w:hAnsi="Times New Roman" w:cs="Times New Roman"/>
                <w:bCs/>
                <w:lang w:val="ro-RO" w:eastAsia="ru-RU"/>
              </w:rPr>
            </w:pPr>
          </w:p>
          <w:p w14:paraId="56DD76B3" w14:textId="77777777" w:rsidR="00961EAA" w:rsidRPr="00961EAA" w:rsidRDefault="00961EAA" w:rsidP="00961EAA">
            <w:pPr>
              <w:pStyle w:val="a8"/>
              <w:spacing w:after="0" w:line="240" w:lineRule="auto"/>
              <w:ind w:left="500" w:hanging="439"/>
              <w:jc w:val="both"/>
              <w:rPr>
                <w:rFonts w:ascii="Times New Roman" w:eastAsia="Times New Roman" w:hAnsi="Times New Roman" w:cs="Times New Roman"/>
                <w:b/>
                <w:bCs/>
                <w:u w:val="single"/>
                <w:lang w:val="ro-RO" w:eastAsia="ru-RU"/>
              </w:rPr>
            </w:pPr>
            <w:r w:rsidRPr="00961EAA">
              <w:rPr>
                <w:rFonts w:ascii="Times New Roman" w:eastAsia="Times New Roman" w:hAnsi="Times New Roman" w:cs="Times New Roman"/>
                <w:b/>
                <w:bCs/>
                <w:u w:val="single"/>
                <w:lang w:val="ro-RO" w:eastAsia="ru-RU"/>
              </w:rPr>
              <w:t>Justificare:</w:t>
            </w:r>
          </w:p>
          <w:p w14:paraId="27332BDB" w14:textId="77777777" w:rsidR="00961EAA" w:rsidRPr="00961EAA" w:rsidRDefault="00961EAA" w:rsidP="00961EAA">
            <w:pPr>
              <w:pStyle w:val="a8"/>
              <w:spacing w:after="0" w:line="240" w:lineRule="auto"/>
              <w:ind w:left="61"/>
              <w:jc w:val="both"/>
              <w:rPr>
                <w:rFonts w:ascii="Times New Roman" w:eastAsia="Times New Roman" w:hAnsi="Times New Roman" w:cs="Times New Roman"/>
                <w:bCs/>
                <w:lang w:val="ro-RO" w:eastAsia="ru-RU"/>
              </w:rPr>
            </w:pPr>
            <w:r w:rsidRPr="00961EAA">
              <w:rPr>
                <w:rFonts w:ascii="Times New Roman" w:eastAsia="Times New Roman" w:hAnsi="Times New Roman" w:cs="Times New Roman"/>
                <w:bCs/>
                <w:lang w:val="ro-RO" w:eastAsia="ru-RU"/>
              </w:rPr>
              <w:t>În vederea motivării furnizorului central si a producătorilor de a-și diminua dezechilibrele dintre obligațiile contractuale și prognozele de producere/consum cât mai aproape de timpul aproape real de livrare, prin tranzacționarea pe PZU și PI a cantităților de energie electrică prognozate, în excedent sau deficit, pe fiecare interval de decontare.</w:t>
            </w:r>
          </w:p>
          <w:p w14:paraId="619CE3C8" w14:textId="77777777" w:rsidR="00961EAA" w:rsidRPr="00961EAA" w:rsidRDefault="00961EAA" w:rsidP="00961EAA">
            <w:pPr>
              <w:pStyle w:val="a8"/>
              <w:spacing w:after="0" w:line="240" w:lineRule="auto"/>
              <w:ind w:left="61"/>
              <w:jc w:val="both"/>
              <w:rPr>
                <w:rFonts w:ascii="Times New Roman" w:eastAsia="Times New Roman" w:hAnsi="Times New Roman" w:cs="Times New Roman"/>
                <w:bCs/>
                <w:lang w:val="ro-RO" w:eastAsia="ru-RU"/>
              </w:rPr>
            </w:pPr>
          </w:p>
          <w:p w14:paraId="0CF3265A" w14:textId="30243A63" w:rsidR="00961EAA" w:rsidRPr="00901DE2" w:rsidRDefault="00961EAA" w:rsidP="00961EAA">
            <w:pPr>
              <w:pStyle w:val="a8"/>
              <w:spacing w:after="0" w:line="240" w:lineRule="auto"/>
              <w:ind w:left="61"/>
              <w:jc w:val="both"/>
              <w:rPr>
                <w:rFonts w:ascii="Times New Roman" w:eastAsia="Times New Roman" w:hAnsi="Times New Roman" w:cs="Times New Roman"/>
                <w:bCs/>
                <w:lang w:val="en-US" w:eastAsia="ru-RU"/>
              </w:rPr>
            </w:pPr>
            <w:r w:rsidRPr="00961EAA">
              <w:rPr>
                <w:rFonts w:ascii="Times New Roman" w:eastAsia="Times New Roman" w:hAnsi="Times New Roman" w:cs="Times New Roman"/>
                <w:bCs/>
                <w:lang w:val="ro-RO" w:eastAsia="ru-RU"/>
              </w:rPr>
              <w:t>La punctul 5 propunem următoarea reformulare a termenului CMF</w:t>
            </w:r>
            <w:r w:rsidRPr="00961EAA">
              <w:rPr>
                <w:rFonts w:ascii="Times New Roman" w:eastAsia="Times New Roman" w:hAnsi="Times New Roman" w:cs="Times New Roman"/>
                <w:bCs/>
                <w:vertAlign w:val="subscript"/>
                <w:lang w:val="ro-RO" w:eastAsia="ru-RU"/>
              </w:rPr>
              <w:t>t:</w:t>
            </w:r>
            <w:r w:rsidRPr="00961EAA">
              <w:rPr>
                <w:rFonts w:ascii="Times New Roman" w:eastAsia="Times New Roman" w:hAnsi="Times New Roman" w:cs="Times New Roman"/>
                <w:bCs/>
                <w:lang w:val="ro-RO" w:eastAsia="ru-RU"/>
              </w:rPr>
              <w:t>:</w:t>
            </w:r>
          </w:p>
          <w:p w14:paraId="0F566270" w14:textId="77777777" w:rsidR="00961EAA" w:rsidRPr="00961EAA" w:rsidRDefault="00961EAA" w:rsidP="00961EAA">
            <w:pPr>
              <w:pStyle w:val="a8"/>
              <w:spacing w:after="0" w:line="240" w:lineRule="auto"/>
              <w:ind w:left="61"/>
              <w:jc w:val="both"/>
              <w:rPr>
                <w:rFonts w:ascii="Times New Roman" w:eastAsia="Times New Roman" w:hAnsi="Times New Roman" w:cs="Times New Roman"/>
                <w:bCs/>
                <w:lang w:val="ro-RO" w:eastAsia="ru-RU"/>
              </w:rPr>
            </w:pPr>
            <w:r w:rsidRPr="00961EAA">
              <w:rPr>
                <w:rFonts w:ascii="Times New Roman" w:eastAsia="Times New Roman" w:hAnsi="Times New Roman" w:cs="Times New Roman"/>
                <w:bCs/>
                <w:lang w:val="ro-RO" w:eastAsia="ru-RU"/>
              </w:rPr>
              <w:t>„CMF</w:t>
            </w:r>
            <w:r w:rsidRPr="00961EAA">
              <w:rPr>
                <w:rFonts w:ascii="Times New Roman" w:eastAsia="Times New Roman" w:hAnsi="Times New Roman" w:cs="Times New Roman"/>
                <w:bCs/>
                <w:vertAlign w:val="subscript"/>
                <w:lang w:val="ro-RO" w:eastAsia="ru-RU"/>
              </w:rPr>
              <w:t xml:space="preserve">t </w:t>
            </w:r>
            <w:r w:rsidRPr="00961EAA">
              <w:rPr>
                <w:rFonts w:ascii="Times New Roman" w:eastAsia="Times New Roman" w:hAnsi="Times New Roman" w:cs="Times New Roman"/>
                <w:bCs/>
                <w:lang w:val="ro-RO" w:eastAsia="ru-RU"/>
              </w:rPr>
              <w:t xml:space="preserve"> - mijloacelor financiare obținute din contractarea unui credit bancar de furnizorul central, în sumă echivalent plăților prognozate pentru o perioadă de o lună pentru producătorii eligibili mari stabiliți </w:t>
            </w:r>
            <w:r w:rsidRPr="00961EAA">
              <w:rPr>
                <w:rFonts w:ascii="Times New Roman" w:eastAsia="Times New Roman" w:hAnsi="Times New Roman" w:cs="Times New Roman"/>
                <w:bCs/>
                <w:lang w:val="ro-RO" w:eastAsia="ru-RU"/>
              </w:rPr>
              <w:lastRenderedPageBreak/>
              <w:t>în cadrul procedurilor de licitații și pentru producătorii eligibili mici, lei; ”</w:t>
            </w:r>
          </w:p>
          <w:p w14:paraId="451612A7" w14:textId="77777777" w:rsidR="00961EAA" w:rsidRPr="00961EAA" w:rsidRDefault="00961EAA" w:rsidP="00961EAA">
            <w:pPr>
              <w:pStyle w:val="a8"/>
              <w:spacing w:after="0" w:line="240" w:lineRule="auto"/>
              <w:ind w:left="61"/>
              <w:jc w:val="both"/>
              <w:rPr>
                <w:rFonts w:ascii="Times New Roman" w:eastAsia="Times New Roman" w:hAnsi="Times New Roman" w:cs="Times New Roman"/>
                <w:bCs/>
                <w:lang w:val="ro-RO" w:eastAsia="ru-RU"/>
              </w:rPr>
            </w:pPr>
          </w:p>
          <w:p w14:paraId="168CED7F" w14:textId="77777777" w:rsidR="00961EAA" w:rsidRPr="00961EAA" w:rsidRDefault="00961EAA" w:rsidP="00961EAA">
            <w:pPr>
              <w:pStyle w:val="a8"/>
              <w:ind w:left="61"/>
              <w:rPr>
                <w:rFonts w:ascii="Times New Roman" w:eastAsia="Times New Roman" w:hAnsi="Times New Roman" w:cs="Times New Roman"/>
                <w:b/>
                <w:bCs/>
                <w:u w:val="single"/>
                <w:lang w:val="ro-RO" w:eastAsia="ru-RU"/>
              </w:rPr>
            </w:pPr>
            <w:r w:rsidRPr="00961EAA">
              <w:rPr>
                <w:rFonts w:ascii="Times New Roman" w:eastAsia="Times New Roman" w:hAnsi="Times New Roman" w:cs="Times New Roman"/>
                <w:b/>
                <w:bCs/>
                <w:u w:val="single"/>
                <w:lang w:val="ro-RO" w:eastAsia="ru-RU"/>
              </w:rPr>
              <w:t>Justificare:</w:t>
            </w:r>
          </w:p>
          <w:p w14:paraId="2AFB7325" w14:textId="50EF109B" w:rsidR="00961EAA" w:rsidRPr="00961EAA" w:rsidRDefault="00961EAA" w:rsidP="00961EAA">
            <w:pPr>
              <w:pStyle w:val="a8"/>
              <w:spacing w:after="0" w:line="240" w:lineRule="auto"/>
              <w:ind w:left="61"/>
              <w:jc w:val="both"/>
              <w:rPr>
                <w:rFonts w:ascii="Times New Roman" w:eastAsia="Times New Roman" w:hAnsi="Times New Roman" w:cs="Times New Roman"/>
                <w:bCs/>
                <w:lang w:val="ro-RO" w:eastAsia="ru-RU"/>
              </w:rPr>
            </w:pPr>
            <w:r w:rsidRPr="00961EAA">
              <w:rPr>
                <w:rFonts w:ascii="Times New Roman" w:eastAsia="Times New Roman" w:hAnsi="Times New Roman" w:cs="Times New Roman"/>
                <w:bCs/>
                <w:lang w:val="ro-RO" w:eastAsia="ru-RU"/>
              </w:rPr>
              <w:t xml:space="preserve">În considerarea necesității precizării faptului că sursa mijloacelor financiare pentru asigurarea plăților prognozate pentru o perioadă de o lună pentru producătorii eligibili cu care furnizorul central a încheiat contracte, este un credit bancar și numai costurile (dobânzile, comisioanele etc) aferente acestui credit ar trebui să se ia în considerare în calculul costurilor pe baza cărora se determină prețul reglementat. În situația în care se apreciază că termenul </w:t>
            </w:r>
            <w:r w:rsidRPr="00961EAA">
              <w:rPr>
                <w:rFonts w:ascii="Cambria Math" w:eastAsia="Times New Roman" w:hAnsi="Cambria Math" w:cs="Cambria Math"/>
                <w:bCs/>
                <w:lang w:val="ro-RO" w:eastAsia="ru-RU"/>
              </w:rPr>
              <w:t>𝐶𝑀𝐹𝑡</w:t>
            </w:r>
            <w:r w:rsidRPr="00961EAA">
              <w:rPr>
                <w:rFonts w:ascii="Times New Roman" w:eastAsia="Times New Roman" w:hAnsi="Times New Roman" w:cs="Times New Roman"/>
                <w:bCs/>
                <w:lang w:val="ro-RO" w:eastAsia="ru-RU"/>
              </w:rPr>
              <w:t xml:space="preserve"> înseamnă totuși cuantumul mijloacelor financiare colectate”, apreciem necesitatea precizării eventualelor surse de lichidități de unde furnizorul central poate colecta sumele respective.</w:t>
            </w:r>
          </w:p>
        </w:tc>
        <w:tc>
          <w:tcPr>
            <w:tcW w:w="14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E83BF9" w14:textId="77777777" w:rsidR="00961EAA" w:rsidRDefault="00016F46" w:rsidP="00901DE2">
            <w:pPr>
              <w:spacing w:after="0" w:line="240" w:lineRule="auto"/>
              <w:jc w:val="both"/>
              <w:rPr>
                <w:rFonts w:ascii="Times New Roman" w:eastAsia="Times New Roman" w:hAnsi="Times New Roman" w:cs="Times New Roman"/>
                <w:b/>
                <w:bCs/>
                <w:lang w:val="ro-MD" w:eastAsia="ru-RU"/>
              </w:rPr>
            </w:pPr>
            <w:r w:rsidRPr="00901DE2">
              <w:rPr>
                <w:rFonts w:ascii="Times New Roman" w:eastAsia="Times New Roman" w:hAnsi="Times New Roman" w:cs="Times New Roman"/>
                <w:b/>
                <w:bCs/>
                <w:lang w:val="ro-MD" w:eastAsia="ru-RU"/>
              </w:rPr>
              <w:lastRenderedPageBreak/>
              <w:t xml:space="preserve">Nu se acceptă. </w:t>
            </w:r>
          </w:p>
          <w:p w14:paraId="57F32834" w14:textId="3F95BD6D" w:rsidR="00016F46" w:rsidRDefault="00016F46" w:rsidP="00901DE2">
            <w:pPr>
              <w:spacing w:after="0" w:line="240" w:lineRule="auto"/>
              <w:jc w:val="both"/>
              <w:rPr>
                <w:rFonts w:ascii="Times New Roman" w:eastAsia="Times New Roman" w:hAnsi="Times New Roman" w:cs="Times New Roman"/>
                <w:b/>
                <w:bCs/>
                <w:i/>
                <w:lang w:val="ro-MD" w:eastAsia="ru-RU"/>
              </w:rPr>
            </w:pPr>
            <w:r>
              <w:rPr>
                <w:rFonts w:ascii="Times New Roman" w:eastAsia="Times New Roman" w:hAnsi="Times New Roman" w:cs="Times New Roman"/>
                <w:b/>
                <w:bCs/>
                <w:lang w:val="ro-MD" w:eastAsia="ru-RU"/>
              </w:rPr>
              <w:lastRenderedPageBreak/>
              <w:t xml:space="preserve">Argumentare: </w:t>
            </w:r>
            <w:r w:rsidR="0054326E">
              <w:rPr>
                <w:rFonts w:ascii="Times New Roman" w:eastAsia="Times New Roman" w:hAnsi="Times New Roman" w:cs="Times New Roman"/>
                <w:bCs/>
                <w:lang w:val="ro-MD" w:eastAsia="ru-RU"/>
              </w:rPr>
              <w:t>Cu privire la tratarea dezechilibrelor producătorilor de energie electrică cu statut eligibil din grupul de echilibrare pentru care este responsabil FCEE urmează de reținut că în conformitate cu prevederile art. 37</w:t>
            </w:r>
            <w:r w:rsidR="00036EFA">
              <w:rPr>
                <w:rFonts w:ascii="Times New Roman" w:eastAsia="Times New Roman" w:hAnsi="Times New Roman" w:cs="Times New Roman"/>
                <w:bCs/>
                <w:lang w:val="ro-MD" w:eastAsia="ru-RU"/>
              </w:rPr>
              <w:t xml:space="preserve"> alin. (10)</w:t>
            </w:r>
            <w:r w:rsidR="0054326E">
              <w:rPr>
                <w:rFonts w:ascii="Times New Roman" w:eastAsia="Times New Roman" w:hAnsi="Times New Roman" w:cs="Times New Roman"/>
                <w:bCs/>
                <w:lang w:val="ro-MD" w:eastAsia="ru-RU"/>
              </w:rPr>
              <w:t xml:space="preserve"> din Legea nr. 10/2016 privind promovarea utilizării </w:t>
            </w:r>
            <w:r w:rsidR="00036EFA">
              <w:rPr>
                <w:rFonts w:ascii="Times New Roman" w:eastAsia="Times New Roman" w:hAnsi="Times New Roman" w:cs="Times New Roman"/>
                <w:bCs/>
                <w:lang w:val="ro-MD" w:eastAsia="ru-RU"/>
              </w:rPr>
              <w:t>energiei din surse regenerabile</w:t>
            </w:r>
            <w:r w:rsidR="002D734C">
              <w:rPr>
                <w:rFonts w:ascii="Times New Roman" w:eastAsia="Times New Roman" w:hAnsi="Times New Roman" w:cs="Times New Roman"/>
                <w:bCs/>
                <w:lang w:val="ro-MD" w:eastAsia="ru-RU"/>
              </w:rPr>
              <w:t xml:space="preserve"> </w:t>
            </w:r>
            <w:r w:rsidR="002D734C" w:rsidRPr="00901DE2">
              <w:rPr>
                <w:rFonts w:ascii="Times New Roman" w:eastAsia="Times New Roman" w:hAnsi="Times New Roman" w:cs="Times New Roman"/>
                <w:bCs/>
                <w:i/>
                <w:lang w:val="ro-MD" w:eastAsia="ru-RU"/>
              </w:rPr>
              <w:t>(în continuare – Legea nr. 10/2016)</w:t>
            </w:r>
            <w:r w:rsidR="00036EFA">
              <w:rPr>
                <w:rFonts w:ascii="Times New Roman" w:eastAsia="Times New Roman" w:hAnsi="Times New Roman" w:cs="Times New Roman"/>
                <w:bCs/>
                <w:lang w:val="ro-MD" w:eastAsia="ru-RU"/>
              </w:rPr>
              <w:t xml:space="preserve"> stipulează că:  (</w:t>
            </w:r>
            <w:r w:rsidR="00036EFA" w:rsidRPr="00901DE2">
              <w:rPr>
                <w:rFonts w:ascii="Times New Roman" w:eastAsia="Times New Roman" w:hAnsi="Times New Roman" w:cs="Times New Roman"/>
                <w:bCs/>
                <w:i/>
                <w:lang w:val="ro-MD" w:eastAsia="ru-RU"/>
              </w:rPr>
              <w:t xml:space="preserve">10) Costurile dezechilibrelor producătorilor eligibili care utilizează sursa eoliană sau sursa fotovoltaică în intervalele stabilite la alin.(7)–(9) </w:t>
            </w:r>
            <w:r w:rsidR="00036EFA" w:rsidRPr="00901DE2">
              <w:rPr>
                <w:rFonts w:ascii="Times New Roman" w:eastAsia="Times New Roman" w:hAnsi="Times New Roman" w:cs="Times New Roman"/>
                <w:b/>
                <w:bCs/>
                <w:i/>
                <w:lang w:val="ro-MD" w:eastAsia="ru-RU"/>
              </w:rPr>
              <w:t>se suportă de furnizorul central de energie electrică şi se transferă furnizorilor consumatorilor finali prin intermediul preţului reglementat pentru energia electrică din surse regenerabile.</w:t>
            </w:r>
          </w:p>
          <w:p w14:paraId="6D250B96" w14:textId="77777777" w:rsidR="00036EFA" w:rsidRDefault="00036EFA" w:rsidP="00901DE2">
            <w:pPr>
              <w:spacing w:after="0" w:line="240" w:lineRule="auto"/>
              <w:jc w:val="both"/>
              <w:rPr>
                <w:rFonts w:ascii="Times New Roman" w:eastAsia="Times New Roman" w:hAnsi="Times New Roman" w:cs="Times New Roman"/>
                <w:b/>
                <w:bCs/>
                <w:i/>
                <w:lang w:val="ro-MD" w:eastAsia="ru-RU"/>
              </w:rPr>
            </w:pPr>
          </w:p>
          <w:p w14:paraId="70D5505D" w14:textId="77777777" w:rsidR="00036EFA" w:rsidRDefault="00036EFA" w:rsidP="00901DE2">
            <w:pPr>
              <w:spacing w:after="0" w:line="240" w:lineRule="auto"/>
              <w:jc w:val="both"/>
              <w:rPr>
                <w:rFonts w:ascii="Times New Roman" w:eastAsia="Times New Roman" w:hAnsi="Times New Roman" w:cs="Times New Roman"/>
                <w:bCs/>
                <w:lang w:val="en-US" w:eastAsia="ru-RU"/>
              </w:rPr>
            </w:pPr>
          </w:p>
          <w:p w14:paraId="349D1A47" w14:textId="77777777" w:rsidR="00036EFA" w:rsidRDefault="00036EFA" w:rsidP="00901DE2">
            <w:pPr>
              <w:spacing w:after="0" w:line="240" w:lineRule="auto"/>
              <w:jc w:val="both"/>
              <w:rPr>
                <w:rFonts w:ascii="Times New Roman" w:eastAsia="Times New Roman" w:hAnsi="Times New Roman" w:cs="Times New Roman"/>
                <w:bCs/>
                <w:lang w:val="en-US" w:eastAsia="ru-RU"/>
              </w:rPr>
            </w:pPr>
          </w:p>
          <w:p w14:paraId="221CFC23" w14:textId="77777777" w:rsidR="00036EFA" w:rsidRDefault="00036EFA" w:rsidP="00901DE2">
            <w:pPr>
              <w:spacing w:after="0" w:line="240" w:lineRule="auto"/>
              <w:jc w:val="both"/>
              <w:rPr>
                <w:rFonts w:ascii="Times New Roman" w:eastAsia="Times New Roman" w:hAnsi="Times New Roman" w:cs="Times New Roman"/>
                <w:bCs/>
                <w:lang w:val="en-US" w:eastAsia="ru-RU"/>
              </w:rPr>
            </w:pPr>
          </w:p>
          <w:p w14:paraId="68915583" w14:textId="77777777" w:rsidR="00036EFA" w:rsidRDefault="00036EFA" w:rsidP="00901DE2">
            <w:pPr>
              <w:spacing w:after="0" w:line="240" w:lineRule="auto"/>
              <w:jc w:val="both"/>
              <w:rPr>
                <w:rFonts w:ascii="Times New Roman" w:eastAsia="Times New Roman" w:hAnsi="Times New Roman" w:cs="Times New Roman"/>
                <w:b/>
                <w:bCs/>
                <w:lang w:val="en-US" w:eastAsia="ru-RU"/>
              </w:rPr>
            </w:pPr>
            <w:r w:rsidRPr="00901DE2">
              <w:rPr>
                <w:rFonts w:ascii="Times New Roman" w:eastAsia="Times New Roman" w:hAnsi="Times New Roman" w:cs="Times New Roman"/>
                <w:b/>
                <w:bCs/>
                <w:lang w:val="en-US" w:eastAsia="ru-RU"/>
              </w:rPr>
              <w:t xml:space="preserve"> </w:t>
            </w:r>
          </w:p>
          <w:p w14:paraId="1B72BDD5" w14:textId="77777777" w:rsidR="002D734C" w:rsidRDefault="002D734C" w:rsidP="00901DE2">
            <w:pPr>
              <w:spacing w:after="0" w:line="240" w:lineRule="auto"/>
              <w:jc w:val="both"/>
              <w:rPr>
                <w:rFonts w:ascii="Times New Roman" w:eastAsia="Times New Roman" w:hAnsi="Times New Roman" w:cs="Times New Roman"/>
                <w:b/>
                <w:bCs/>
                <w:lang w:val="en-US" w:eastAsia="ru-RU"/>
              </w:rPr>
            </w:pPr>
          </w:p>
          <w:p w14:paraId="5ED85558" w14:textId="77777777" w:rsidR="002D734C" w:rsidRDefault="002D734C" w:rsidP="00901DE2">
            <w:pPr>
              <w:spacing w:after="0" w:line="240" w:lineRule="auto"/>
              <w:jc w:val="both"/>
              <w:rPr>
                <w:rFonts w:ascii="Times New Roman" w:eastAsia="Times New Roman" w:hAnsi="Times New Roman" w:cs="Times New Roman"/>
                <w:b/>
                <w:bCs/>
                <w:lang w:val="en-US" w:eastAsia="ru-RU"/>
              </w:rPr>
            </w:pPr>
          </w:p>
          <w:p w14:paraId="69FA7FB9" w14:textId="77777777" w:rsidR="002D734C" w:rsidRDefault="002D734C" w:rsidP="00901DE2">
            <w:pPr>
              <w:spacing w:after="0" w:line="240" w:lineRule="auto"/>
              <w:jc w:val="both"/>
              <w:rPr>
                <w:rFonts w:ascii="Times New Roman" w:eastAsia="Times New Roman" w:hAnsi="Times New Roman" w:cs="Times New Roman"/>
                <w:b/>
                <w:bCs/>
                <w:lang w:val="en-US" w:eastAsia="ru-RU"/>
              </w:rPr>
            </w:pPr>
          </w:p>
          <w:p w14:paraId="68F9EEE5" w14:textId="77777777" w:rsidR="002D734C" w:rsidRDefault="002D734C" w:rsidP="00901DE2">
            <w:pPr>
              <w:spacing w:after="0" w:line="240" w:lineRule="auto"/>
              <w:jc w:val="both"/>
              <w:rPr>
                <w:rFonts w:ascii="Times New Roman" w:eastAsia="Times New Roman" w:hAnsi="Times New Roman" w:cs="Times New Roman"/>
                <w:b/>
                <w:bCs/>
                <w:lang w:val="en-US" w:eastAsia="ru-RU"/>
              </w:rPr>
            </w:pPr>
          </w:p>
          <w:p w14:paraId="0161809B" w14:textId="77777777" w:rsidR="002D734C" w:rsidRDefault="002D734C" w:rsidP="00901DE2">
            <w:pPr>
              <w:spacing w:after="0" w:line="240" w:lineRule="auto"/>
              <w:jc w:val="both"/>
              <w:rPr>
                <w:rFonts w:ascii="Times New Roman" w:eastAsia="Times New Roman" w:hAnsi="Times New Roman" w:cs="Times New Roman"/>
                <w:b/>
                <w:bCs/>
                <w:lang w:val="en-US" w:eastAsia="ru-RU"/>
              </w:rPr>
            </w:pPr>
          </w:p>
          <w:p w14:paraId="5B208476" w14:textId="77777777" w:rsidR="002D734C" w:rsidRDefault="002D734C" w:rsidP="00901DE2">
            <w:pPr>
              <w:spacing w:after="0" w:line="240" w:lineRule="auto"/>
              <w:jc w:val="both"/>
              <w:rPr>
                <w:rFonts w:ascii="Times New Roman" w:eastAsia="Times New Roman" w:hAnsi="Times New Roman" w:cs="Times New Roman"/>
                <w:b/>
                <w:bCs/>
                <w:lang w:val="en-US" w:eastAsia="ru-RU"/>
              </w:rPr>
            </w:pPr>
          </w:p>
          <w:p w14:paraId="0A6ECAAB" w14:textId="77777777" w:rsidR="002D734C" w:rsidRDefault="002D734C" w:rsidP="00901DE2">
            <w:pPr>
              <w:spacing w:after="0" w:line="240" w:lineRule="auto"/>
              <w:jc w:val="both"/>
              <w:rPr>
                <w:rFonts w:ascii="Times New Roman" w:eastAsia="Times New Roman" w:hAnsi="Times New Roman" w:cs="Times New Roman"/>
                <w:b/>
                <w:bCs/>
                <w:lang w:val="en-US" w:eastAsia="ru-RU"/>
              </w:rPr>
            </w:pPr>
          </w:p>
          <w:p w14:paraId="5AD0FCA2" w14:textId="77777777" w:rsidR="002D734C" w:rsidRDefault="002D734C" w:rsidP="00901DE2">
            <w:pPr>
              <w:spacing w:after="0" w:line="240" w:lineRule="auto"/>
              <w:jc w:val="both"/>
              <w:rPr>
                <w:rFonts w:ascii="Times New Roman" w:eastAsia="Times New Roman" w:hAnsi="Times New Roman" w:cs="Times New Roman"/>
                <w:b/>
                <w:bCs/>
                <w:lang w:val="en-US" w:eastAsia="ru-RU"/>
              </w:rPr>
            </w:pPr>
          </w:p>
          <w:p w14:paraId="5A0435B1" w14:textId="4BD532B9" w:rsidR="002D734C" w:rsidRDefault="002D734C" w:rsidP="00901DE2">
            <w:pPr>
              <w:spacing w:after="0" w:line="240" w:lineRule="auto"/>
              <w:jc w:val="both"/>
              <w:rPr>
                <w:rFonts w:ascii="Times New Roman" w:eastAsia="Times New Roman" w:hAnsi="Times New Roman" w:cs="Times New Roman"/>
                <w:b/>
                <w:bCs/>
                <w:lang w:val="en-US" w:eastAsia="ru-RU"/>
              </w:rPr>
            </w:pPr>
          </w:p>
          <w:p w14:paraId="2858C259" w14:textId="77777777" w:rsidR="002D734C" w:rsidRDefault="002D734C" w:rsidP="00901DE2">
            <w:pPr>
              <w:spacing w:after="0" w:line="240" w:lineRule="auto"/>
              <w:jc w:val="both"/>
              <w:rPr>
                <w:rFonts w:ascii="Times New Roman" w:eastAsia="Times New Roman" w:hAnsi="Times New Roman" w:cs="Times New Roman"/>
                <w:b/>
                <w:bCs/>
                <w:lang w:val="en-US" w:eastAsia="ru-RU"/>
              </w:rPr>
            </w:pPr>
          </w:p>
          <w:p w14:paraId="40D95DD4" w14:textId="77777777" w:rsidR="002D734C" w:rsidRDefault="002D734C" w:rsidP="00901DE2">
            <w:pPr>
              <w:spacing w:after="0" w:line="240" w:lineRule="auto"/>
              <w:jc w:val="both"/>
              <w:rPr>
                <w:rFonts w:ascii="Times New Roman" w:eastAsia="Times New Roman" w:hAnsi="Times New Roman" w:cs="Times New Roman"/>
                <w:b/>
                <w:bCs/>
                <w:lang w:val="ro-RO" w:eastAsia="ru-RU"/>
              </w:rPr>
            </w:pPr>
            <w:r>
              <w:rPr>
                <w:rFonts w:ascii="Times New Roman" w:eastAsia="Times New Roman" w:hAnsi="Times New Roman" w:cs="Times New Roman"/>
                <w:b/>
                <w:bCs/>
                <w:lang w:val="en-US" w:eastAsia="ru-RU"/>
              </w:rPr>
              <w:t>Nu se accept</w:t>
            </w:r>
            <w:r>
              <w:rPr>
                <w:rFonts w:ascii="Times New Roman" w:eastAsia="Times New Roman" w:hAnsi="Times New Roman" w:cs="Times New Roman"/>
                <w:b/>
                <w:bCs/>
                <w:lang w:val="ro-RO" w:eastAsia="ru-RU"/>
              </w:rPr>
              <w:t>ă.</w:t>
            </w:r>
          </w:p>
          <w:p w14:paraId="7B8276D6" w14:textId="77777777" w:rsidR="00922C14" w:rsidRDefault="002D734C" w:rsidP="00901DE2">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
                <w:bCs/>
                <w:lang w:val="ro-RO" w:eastAsia="ru-RU"/>
              </w:rPr>
              <w:t xml:space="preserve">Argumentare: </w:t>
            </w:r>
            <w:r>
              <w:rPr>
                <w:rFonts w:ascii="Times New Roman" w:eastAsia="Times New Roman" w:hAnsi="Times New Roman" w:cs="Times New Roman"/>
                <w:bCs/>
                <w:lang w:val="ro-RO" w:eastAsia="ru-RU"/>
              </w:rPr>
              <w:t>În conformitate cu art. 30 alin. (1</w:t>
            </w:r>
            <w:r w:rsidRPr="00901DE2">
              <w:rPr>
                <w:rFonts w:ascii="Times New Roman" w:eastAsia="Times New Roman" w:hAnsi="Times New Roman" w:cs="Times New Roman"/>
                <w:bCs/>
                <w:vertAlign w:val="superscript"/>
                <w:lang w:val="ro-RO" w:eastAsia="ru-RU"/>
              </w:rPr>
              <w:t>1</w:t>
            </w:r>
            <w:r>
              <w:rPr>
                <w:rFonts w:ascii="Times New Roman" w:eastAsia="Times New Roman" w:hAnsi="Times New Roman" w:cs="Times New Roman"/>
                <w:bCs/>
                <w:lang w:val="ro-RO" w:eastAsia="ru-RU"/>
              </w:rPr>
              <w:t xml:space="preserve">) din Legea nr. 10/2016 </w:t>
            </w:r>
            <w:r w:rsidR="00FA0B2F">
              <w:rPr>
                <w:rFonts w:ascii="Times New Roman" w:eastAsia="Times New Roman" w:hAnsi="Times New Roman" w:cs="Times New Roman"/>
                <w:bCs/>
                <w:lang w:val="ro-RO" w:eastAsia="ru-RU"/>
              </w:rPr>
              <w:t>f</w:t>
            </w:r>
            <w:r w:rsidR="00FA0B2F" w:rsidRPr="00FA0B2F">
              <w:rPr>
                <w:rFonts w:ascii="Times New Roman" w:eastAsia="Times New Roman" w:hAnsi="Times New Roman" w:cs="Times New Roman"/>
                <w:bCs/>
                <w:lang w:val="ro-RO" w:eastAsia="ru-RU"/>
              </w:rPr>
              <w:t xml:space="preserve">urnizorul central de energie electrică </w:t>
            </w:r>
            <w:r w:rsidR="00FA0B2F" w:rsidRPr="00901DE2">
              <w:rPr>
                <w:rFonts w:ascii="Times New Roman" w:eastAsia="Times New Roman" w:hAnsi="Times New Roman" w:cs="Times New Roman"/>
                <w:b/>
                <w:bCs/>
                <w:lang w:val="ro-RO" w:eastAsia="ru-RU"/>
              </w:rPr>
              <w:t>dispune de mijloace financiare (lichidităţi)</w:t>
            </w:r>
            <w:r w:rsidR="00FA0B2F" w:rsidRPr="00FA0B2F">
              <w:rPr>
                <w:rFonts w:ascii="Times New Roman" w:eastAsia="Times New Roman" w:hAnsi="Times New Roman" w:cs="Times New Roman"/>
                <w:bCs/>
                <w:lang w:val="ro-RO" w:eastAsia="ru-RU"/>
              </w:rPr>
              <w:t xml:space="preserve"> </w:t>
            </w:r>
            <w:r w:rsidR="00FA0B2F" w:rsidRPr="00FA0B2F">
              <w:rPr>
                <w:rFonts w:ascii="Times New Roman" w:eastAsia="Times New Roman" w:hAnsi="Times New Roman" w:cs="Times New Roman"/>
                <w:bCs/>
                <w:lang w:val="ro-RO" w:eastAsia="ru-RU"/>
              </w:rPr>
              <w:lastRenderedPageBreak/>
              <w:t>echivalente plăţilor prognozate pentru o perioadă de o lună aferente producătorilor eligibili mari, stabiliţi în cadrul procedurilor de licitaţii, şi producătorilor eligibili mici, în conformitate cu contractele semnate.</w:t>
            </w:r>
            <w:r w:rsidR="00FA0B2F">
              <w:rPr>
                <w:rFonts w:ascii="Times New Roman" w:eastAsia="Times New Roman" w:hAnsi="Times New Roman" w:cs="Times New Roman"/>
                <w:bCs/>
                <w:lang w:val="ro-RO" w:eastAsia="ru-RU"/>
              </w:rPr>
              <w:t xml:space="preserve"> </w:t>
            </w:r>
          </w:p>
          <w:p w14:paraId="0B7D1701" w14:textId="3B27A8C6" w:rsidR="002D734C" w:rsidRPr="00901DE2" w:rsidRDefault="00FA0B2F" w:rsidP="00901DE2">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Astfel, mijloacele financiare respective reprezintă lichidități prevăzute pentru cazul potențial când unii furnizori nu își vor îndeplini obligațiile față de FCEE, și nu costuri aferente creditării acestor surse financiare. </w:t>
            </w:r>
          </w:p>
        </w:tc>
      </w:tr>
      <w:tr w:rsidR="0086721E" w:rsidRPr="00901DE2" w14:paraId="5280F0F7" w14:textId="77777777" w:rsidTr="00901DE2">
        <w:trPr>
          <w:jc w:val="center"/>
        </w:trPr>
        <w:tc>
          <w:tcPr>
            <w:tcW w:w="5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680075" w14:textId="41670111" w:rsidR="00961EAA" w:rsidRPr="006F6533" w:rsidRDefault="00961EAA" w:rsidP="00961EAA">
            <w:pPr>
              <w:spacing w:after="0" w:line="240" w:lineRule="auto"/>
              <w:jc w:val="both"/>
              <w:rPr>
                <w:rFonts w:ascii="Times New Roman" w:eastAsia="Times New Roman" w:hAnsi="Times New Roman" w:cs="Times New Roman"/>
                <w:bCs/>
                <w:vertAlign w:val="superscript"/>
                <w:lang w:val="ro-RO" w:eastAsia="ru-RU"/>
              </w:rPr>
            </w:pPr>
            <w:r w:rsidRPr="006F6533">
              <w:rPr>
                <w:rFonts w:ascii="Times New Roman" w:eastAsia="Times New Roman" w:hAnsi="Times New Roman" w:cs="Times New Roman"/>
                <w:bCs/>
                <w:lang w:val="ro-RO" w:eastAsia="ru-RU"/>
              </w:rPr>
              <w:lastRenderedPageBreak/>
              <w:t>La punctul 6</w:t>
            </w:r>
            <w:r w:rsidRPr="006F6533">
              <w:rPr>
                <w:rFonts w:ascii="Times New Roman" w:eastAsia="Times New Roman" w:hAnsi="Times New Roman" w:cs="Times New Roman"/>
                <w:bCs/>
                <w:vertAlign w:val="superscript"/>
                <w:lang w:val="ro-RO" w:eastAsia="ru-RU"/>
              </w:rPr>
              <w:t>1</w:t>
            </w:r>
          </w:p>
        </w:tc>
        <w:tc>
          <w:tcPr>
            <w:tcW w:w="4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A7F207" w14:textId="77777777" w:rsidR="00961EAA" w:rsidRPr="00BD1ACF" w:rsidRDefault="00961EAA" w:rsidP="00961EAA">
            <w:pPr>
              <w:spacing w:after="0" w:line="240" w:lineRule="auto"/>
              <w:jc w:val="center"/>
              <w:rPr>
                <w:rFonts w:ascii="Times New Roman" w:eastAsia="Times New Roman" w:hAnsi="Times New Roman" w:cs="Times New Roman"/>
                <w:bCs/>
                <w:lang w:val="ro-RO" w:eastAsia="ru-RU"/>
              </w:rPr>
            </w:pPr>
          </w:p>
          <w:p w14:paraId="10E65F6D" w14:textId="5AFCA54C" w:rsidR="00961EAA" w:rsidRPr="00BD1ACF" w:rsidRDefault="00961EAA" w:rsidP="00961EAA">
            <w:pPr>
              <w:spacing w:after="0" w:line="240" w:lineRule="auto"/>
              <w:jc w:val="center"/>
              <w:rPr>
                <w:rFonts w:ascii="Times New Roman" w:eastAsia="Times New Roman" w:hAnsi="Times New Roman" w:cs="Times New Roman"/>
                <w:bCs/>
                <w:lang w:val="ro-RO" w:eastAsia="ru-RU"/>
              </w:rPr>
            </w:pPr>
            <w:r w:rsidRPr="00BD1ACF">
              <w:rPr>
                <w:rFonts w:ascii="Times New Roman" w:eastAsia="Times New Roman" w:hAnsi="Times New Roman" w:cs="Times New Roman"/>
                <w:bCs/>
                <w:lang w:val="ro-RO" w:eastAsia="ru-RU"/>
              </w:rPr>
              <w:t>„Operatorul Pieței de energie M” S.R.L.</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E780AE" w14:textId="1BB14571" w:rsidR="00961EAA" w:rsidRPr="00BD1ACF" w:rsidRDefault="00961EAA" w:rsidP="00961EAA">
            <w:pPr>
              <w:spacing w:after="0" w:line="240" w:lineRule="auto"/>
              <w:jc w:val="center"/>
              <w:rPr>
                <w:rFonts w:ascii="Times New Roman" w:eastAsia="Times New Roman" w:hAnsi="Times New Roman" w:cs="Times New Roman"/>
                <w:bCs/>
                <w:lang w:val="ro-RO" w:eastAsia="ru-RU"/>
              </w:rPr>
            </w:pPr>
            <w:r w:rsidRPr="00BD1ACF">
              <w:rPr>
                <w:rFonts w:ascii="Times New Roman" w:eastAsia="Times New Roman" w:hAnsi="Times New Roman" w:cs="Times New Roman"/>
                <w:bCs/>
                <w:lang w:val="ro-RO" w:eastAsia="ru-RU"/>
              </w:rPr>
              <w:t>5</w:t>
            </w:r>
          </w:p>
        </w:tc>
        <w:tc>
          <w:tcPr>
            <w:tcW w:w="2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E892E7" w14:textId="77777777" w:rsidR="00961EAA" w:rsidRPr="00BD1ACF" w:rsidRDefault="00961EAA" w:rsidP="00961EAA">
            <w:pPr>
              <w:spacing w:after="0" w:line="240" w:lineRule="auto"/>
              <w:jc w:val="both"/>
              <w:rPr>
                <w:rFonts w:ascii="Times New Roman" w:eastAsia="Times New Roman" w:hAnsi="Times New Roman" w:cs="Times New Roman"/>
                <w:bCs/>
                <w:lang w:val="en-US" w:eastAsia="ru-RU"/>
              </w:rPr>
            </w:pPr>
          </w:p>
          <w:p w14:paraId="365876D2" w14:textId="4466CF28" w:rsidR="00961EAA" w:rsidRPr="00BD1ACF" w:rsidRDefault="00961EAA" w:rsidP="00961EAA">
            <w:pPr>
              <w:spacing w:after="0" w:line="240" w:lineRule="auto"/>
              <w:jc w:val="both"/>
              <w:rPr>
                <w:rFonts w:ascii="Times New Roman" w:eastAsia="Times New Roman" w:hAnsi="Times New Roman" w:cs="Times New Roman"/>
                <w:bCs/>
                <w:lang w:val="ro-RO" w:eastAsia="ru-RU"/>
              </w:rPr>
            </w:pPr>
            <w:r w:rsidRPr="00BD1ACF">
              <w:rPr>
                <w:rFonts w:ascii="Times New Roman" w:eastAsia="Times New Roman" w:hAnsi="Times New Roman" w:cs="Times New Roman"/>
                <w:bCs/>
                <w:lang w:val="ro-RO" w:eastAsia="ru-RU"/>
              </w:rPr>
              <w:t>La punctul 6</w:t>
            </w:r>
            <w:r w:rsidRPr="00BD1ACF">
              <w:rPr>
                <w:rFonts w:ascii="Times New Roman" w:eastAsia="Times New Roman" w:hAnsi="Times New Roman" w:cs="Times New Roman"/>
                <w:bCs/>
                <w:vertAlign w:val="superscript"/>
                <w:lang w:val="ro-RO" w:eastAsia="ru-RU"/>
              </w:rPr>
              <w:t>1</w:t>
            </w:r>
            <w:r w:rsidRPr="00BD1ACF">
              <w:rPr>
                <w:rFonts w:ascii="Times New Roman" w:eastAsia="Times New Roman" w:hAnsi="Times New Roman" w:cs="Times New Roman"/>
                <w:bCs/>
                <w:lang w:val="ro-RO" w:eastAsia="ru-RU"/>
              </w:rPr>
              <w:t xml:space="preserve"> propunem modificarea formulei de calcul a „Prețul reglementat de furnizare a energiei electrice de către furnizorul central tuturor furnizorilor de energie electrică clienților finali (PFt ), după cum urmează: </w:t>
            </w:r>
          </w:p>
          <w:p w14:paraId="618557C7" w14:textId="77777777" w:rsidR="00961EAA" w:rsidRPr="00BD1ACF" w:rsidRDefault="00961EAA" w:rsidP="00961EAA">
            <w:pPr>
              <w:spacing w:after="0" w:line="240" w:lineRule="auto"/>
              <w:jc w:val="both"/>
              <w:rPr>
                <w:rFonts w:ascii="Times New Roman" w:eastAsia="Times New Roman" w:hAnsi="Times New Roman" w:cs="Times New Roman"/>
                <w:bCs/>
                <w:lang w:val="ro-RO" w:eastAsia="ru-RU"/>
              </w:rPr>
            </w:pPr>
          </w:p>
          <w:tbl>
            <w:tblPr>
              <w:tblStyle w:val="af0"/>
              <w:tblW w:w="0" w:type="auto"/>
              <w:tblLook w:val="04A0" w:firstRow="1" w:lastRow="0" w:firstColumn="1" w:lastColumn="0" w:noHBand="0" w:noVBand="1"/>
            </w:tblPr>
            <w:tblGrid>
              <w:gridCol w:w="6066"/>
            </w:tblGrid>
            <w:tr w:rsidR="0086721E" w14:paraId="133601D0" w14:textId="77777777" w:rsidTr="0086721E">
              <w:tc>
                <w:tcPr>
                  <w:tcW w:w="5796" w:type="dxa"/>
                </w:tcPr>
                <w:p w14:paraId="5CDFDD34" w14:textId="32EB1E66" w:rsidR="0086721E" w:rsidRDefault="0086721E" w:rsidP="00961EAA">
                  <w:pPr>
                    <w:jc w:val="both"/>
                    <w:rPr>
                      <w:rFonts w:ascii="Times New Roman" w:eastAsia="Times New Roman" w:hAnsi="Times New Roman" w:cs="Times New Roman"/>
                      <w:bCs/>
                      <w:lang w:val="ro-RO" w:eastAsia="ru-RU"/>
                    </w:rPr>
                  </w:pPr>
                  <w:r>
                    <w:rPr>
                      <w:rFonts w:ascii="Times New Roman" w:eastAsia="Times New Roman" w:hAnsi="Times New Roman" w:cs="Times New Roman"/>
                      <w:bCs/>
                      <w:noProof/>
                      <w:lang w:val="en-US"/>
                    </w:rPr>
                    <w:drawing>
                      <wp:inline distT="0" distB="0" distL="0" distR="0" wp14:anchorId="00F9EE99" wp14:editId="6D672039">
                        <wp:extent cx="3705871" cy="805218"/>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2.png"/>
                                <pic:cNvPicPr/>
                              </pic:nvPicPr>
                              <pic:blipFill>
                                <a:blip r:embed="rId9">
                                  <a:extLst>
                                    <a:ext uri="{28A0092B-C50C-407E-A947-70E740481C1C}">
                                      <a14:useLocalDpi xmlns:a14="http://schemas.microsoft.com/office/drawing/2010/main" val="0"/>
                                    </a:ext>
                                  </a:extLst>
                                </a:blip>
                                <a:stretch>
                                  <a:fillRect/>
                                </a:stretch>
                              </pic:blipFill>
                              <pic:spPr>
                                <a:xfrm>
                                  <a:off x="0" y="0"/>
                                  <a:ext cx="3999683" cy="869058"/>
                                </a:xfrm>
                                <a:prstGeom prst="rect">
                                  <a:avLst/>
                                </a:prstGeom>
                              </pic:spPr>
                            </pic:pic>
                          </a:graphicData>
                        </a:graphic>
                      </wp:inline>
                    </w:drawing>
                  </w:r>
                </w:p>
              </w:tc>
            </w:tr>
          </w:tbl>
          <w:p w14:paraId="404AD85F" w14:textId="77777777" w:rsidR="00961EAA" w:rsidRPr="00961EAA" w:rsidRDefault="00961EAA" w:rsidP="00961EAA">
            <w:pPr>
              <w:spacing w:after="0" w:line="240" w:lineRule="auto"/>
              <w:jc w:val="both"/>
              <w:rPr>
                <w:rFonts w:ascii="Times New Roman" w:eastAsia="Times New Roman" w:hAnsi="Times New Roman" w:cs="Times New Roman"/>
                <w:bCs/>
                <w:lang w:val="ro-RO" w:eastAsia="ru-RU"/>
              </w:rPr>
            </w:pPr>
          </w:p>
          <w:p w14:paraId="2E705A9A" w14:textId="6E665CA5" w:rsidR="00961EAA" w:rsidRPr="006F6533" w:rsidRDefault="00961EAA" w:rsidP="00961EAA">
            <w:pPr>
              <w:spacing w:after="0" w:line="240" w:lineRule="auto"/>
              <w:jc w:val="both"/>
              <w:rPr>
                <w:rFonts w:ascii="Times New Roman" w:eastAsia="Times New Roman" w:hAnsi="Times New Roman" w:cs="Times New Roman"/>
                <w:bCs/>
                <w:sz w:val="16"/>
                <w:szCs w:val="16"/>
                <w:lang w:val="ro-RO" w:eastAsia="ru-RU"/>
              </w:rPr>
            </w:pPr>
          </w:p>
          <w:p w14:paraId="5B8A4E21" w14:textId="77777777" w:rsidR="00961EAA" w:rsidRPr="00BD1ACF" w:rsidRDefault="00961EAA" w:rsidP="00961EAA">
            <w:pPr>
              <w:spacing w:after="0" w:line="240" w:lineRule="auto"/>
              <w:jc w:val="both"/>
              <w:rPr>
                <w:rFonts w:ascii="Times New Roman" w:eastAsia="Times New Roman" w:hAnsi="Times New Roman" w:cs="Times New Roman"/>
                <w:bCs/>
                <w:lang w:val="ro-RO" w:eastAsia="ru-RU"/>
              </w:rPr>
            </w:pPr>
          </w:p>
          <w:p w14:paraId="40FA024B" w14:textId="37260DD8" w:rsidR="00961EAA" w:rsidRPr="00BD1ACF" w:rsidRDefault="00961EAA" w:rsidP="00961EAA">
            <w:pPr>
              <w:spacing w:after="0" w:line="240" w:lineRule="auto"/>
              <w:jc w:val="both"/>
              <w:rPr>
                <w:rFonts w:ascii="Times New Roman" w:eastAsia="Times New Roman" w:hAnsi="Times New Roman" w:cs="Times New Roman"/>
                <w:bCs/>
                <w:lang w:val="ro-RO" w:eastAsia="ru-RU"/>
              </w:rPr>
            </w:pPr>
            <w:r w:rsidRPr="00BD1ACF">
              <w:rPr>
                <w:rFonts w:ascii="Times New Roman" w:eastAsia="Times New Roman" w:hAnsi="Times New Roman" w:cs="Times New Roman"/>
                <w:bCs/>
                <w:lang w:val="ro-RO" w:eastAsia="ru-RU"/>
              </w:rPr>
              <w:t>Modificările propuse sunt următoarele:</w:t>
            </w:r>
          </w:p>
          <w:p w14:paraId="49EDE8EA" w14:textId="68CF300E" w:rsidR="00961EAA" w:rsidRPr="00BD1ACF" w:rsidRDefault="00961EAA" w:rsidP="00961EAA">
            <w:pPr>
              <w:spacing w:after="0" w:line="240" w:lineRule="auto"/>
              <w:jc w:val="both"/>
              <w:rPr>
                <w:rFonts w:ascii="Times New Roman" w:eastAsia="Times New Roman" w:hAnsi="Times New Roman" w:cs="Times New Roman"/>
                <w:bCs/>
                <w:lang w:val="ro-RO" w:eastAsia="ru-RU"/>
              </w:rPr>
            </w:pPr>
            <w:r w:rsidRPr="00BD1ACF">
              <w:rPr>
                <w:rFonts w:ascii="Times New Roman" w:eastAsia="Times New Roman" w:hAnsi="Times New Roman" w:cs="Times New Roman"/>
                <w:bCs/>
                <w:lang w:val="ro-RO" w:eastAsia="ru-RU"/>
              </w:rPr>
              <w:t>• la numărător, se propune:</w:t>
            </w:r>
          </w:p>
          <w:p w14:paraId="79859257" w14:textId="77777777" w:rsidR="00961EAA" w:rsidRPr="00901DE2" w:rsidRDefault="00961EAA" w:rsidP="00961EAA">
            <w:pPr>
              <w:pStyle w:val="Default"/>
              <w:rPr>
                <w:rFonts w:ascii="Times New Roman" w:hAnsi="Times New Roman" w:cs="Times New Roman"/>
              </w:rPr>
            </w:pPr>
          </w:p>
          <w:p w14:paraId="144C08DF" w14:textId="74FF19FA" w:rsidR="00961EAA" w:rsidRPr="006F6533" w:rsidRDefault="00961EAA" w:rsidP="00961EAA">
            <w:pPr>
              <w:pStyle w:val="Default"/>
              <w:numPr>
                <w:ilvl w:val="0"/>
                <w:numId w:val="27"/>
              </w:numPr>
              <w:ind w:left="333" w:hanging="193"/>
              <w:jc w:val="both"/>
              <w:rPr>
                <w:rFonts w:ascii="Times New Roman" w:hAnsi="Times New Roman" w:cs="Times New Roman"/>
                <w:sz w:val="22"/>
                <w:szCs w:val="22"/>
                <w:lang w:val="ro-RO"/>
              </w:rPr>
            </w:pPr>
            <w:r w:rsidRPr="006F6533">
              <w:rPr>
                <w:rFonts w:ascii="Times New Roman" w:hAnsi="Times New Roman" w:cs="Times New Roman"/>
                <w:sz w:val="22"/>
                <w:szCs w:val="22"/>
                <w:lang w:val="ro-RO"/>
              </w:rPr>
              <w:t>eliminarea termenului „</w:t>
            </w:r>
            <w:r w:rsidRPr="006F6533">
              <w:rPr>
                <w:rFonts w:ascii="Cambria Math" w:hAnsi="Cambria Math" w:cs="Cambria Math"/>
                <w:sz w:val="22"/>
                <w:szCs w:val="22"/>
                <w:lang w:val="ro-RO"/>
              </w:rPr>
              <w:t>𝑹𝒕</w:t>
            </w:r>
            <w:r w:rsidRPr="006F6533">
              <w:rPr>
                <w:rFonts w:ascii="Times New Roman" w:hAnsi="Times New Roman" w:cs="Times New Roman"/>
                <w:sz w:val="22"/>
                <w:szCs w:val="22"/>
                <w:lang w:val="ro-RO"/>
              </w:rPr>
              <w:t>−</w:t>
            </w:r>
            <w:r w:rsidRPr="006F6533">
              <w:rPr>
                <w:rFonts w:ascii="Cambria Math" w:hAnsi="Cambria Math" w:cs="Cambria Math"/>
                <w:sz w:val="22"/>
                <w:szCs w:val="22"/>
                <w:lang w:val="ro-RO"/>
              </w:rPr>
              <w:t>𝟏</w:t>
            </w:r>
            <w:r w:rsidRPr="00901DE2">
              <w:rPr>
                <w:rFonts w:ascii="Times New Roman" w:hAnsi="Times New Roman" w:cs="Times New Roman"/>
                <w:sz w:val="22"/>
                <w:szCs w:val="22"/>
                <w:lang w:val="ro-RO"/>
              </w:rPr>
              <w:t xml:space="preserve"> </w:t>
            </w:r>
            <w:r w:rsidRPr="006F6533">
              <w:rPr>
                <w:rFonts w:ascii="Times New Roman" w:hAnsi="Times New Roman" w:cs="Times New Roman"/>
                <w:b/>
                <w:sz w:val="22"/>
                <w:szCs w:val="22"/>
                <w:lang w:val="ro-RO"/>
              </w:rPr>
              <w:t>-</w:t>
            </w:r>
            <w:r w:rsidRPr="006F6533">
              <w:rPr>
                <w:rFonts w:ascii="Times New Roman" w:hAnsi="Times New Roman" w:cs="Times New Roman"/>
                <w:sz w:val="22"/>
                <w:szCs w:val="22"/>
                <w:lang w:val="ro-RO"/>
              </w:rPr>
              <w:t xml:space="preserve"> rezultatul financiar înregistrat în anul „t-1” de furnizorul central de energie electrică în procesul de decontare al dezechilibrelor aferente activității producătorilor de energie electrică din surse regenerabile, care fac parte din grupul de echilibrare pentru care este responsabil furnizorul central de energie electrică”, </w:t>
            </w:r>
          </w:p>
          <w:p w14:paraId="23388117" w14:textId="77777777" w:rsidR="00961EAA" w:rsidRPr="00901DE2" w:rsidRDefault="00961EAA" w:rsidP="00961EAA">
            <w:pPr>
              <w:pStyle w:val="Default"/>
              <w:rPr>
                <w:rFonts w:ascii="Times New Roman" w:hAnsi="Times New Roman" w:cs="Times New Roman"/>
              </w:rPr>
            </w:pPr>
          </w:p>
          <w:p w14:paraId="5D7B9C62" w14:textId="204621AD" w:rsidR="00961EAA" w:rsidRPr="00BD1ACF" w:rsidRDefault="00961EAA" w:rsidP="00961EAA">
            <w:pPr>
              <w:pStyle w:val="Default"/>
              <w:numPr>
                <w:ilvl w:val="0"/>
                <w:numId w:val="27"/>
              </w:numPr>
              <w:rPr>
                <w:rFonts w:ascii="Times New Roman" w:hAnsi="Times New Roman" w:cs="Times New Roman"/>
                <w:sz w:val="22"/>
                <w:szCs w:val="22"/>
                <w:lang w:val="ro-RO"/>
              </w:rPr>
            </w:pPr>
            <w:r w:rsidRPr="006F6533">
              <w:rPr>
                <w:rFonts w:ascii="Times New Roman" w:hAnsi="Times New Roman" w:cs="Times New Roman"/>
                <w:sz w:val="22"/>
                <w:szCs w:val="22"/>
                <w:lang w:val="ro-RO"/>
              </w:rPr>
              <w:lastRenderedPageBreak/>
              <w:t>introducerea termenilor „</w:t>
            </w:r>
            <w:r w:rsidRPr="006F6533">
              <w:rPr>
                <w:rFonts w:ascii="Cambria Math" w:hAnsi="Cambria Math" w:cs="Cambria Math"/>
                <w:sz w:val="22"/>
                <w:szCs w:val="22"/>
                <w:lang w:val="ro-RO"/>
              </w:rPr>
              <w:t>𝜟</w:t>
            </w:r>
            <w:r w:rsidRPr="006F6533">
              <w:rPr>
                <w:rFonts w:ascii="Times New Roman" w:hAnsi="Times New Roman" w:cs="Times New Roman"/>
                <w:sz w:val="22"/>
                <w:szCs w:val="22"/>
                <w:lang w:val="ro-RO"/>
              </w:rPr>
              <w:t xml:space="preserve"> </w:t>
            </w:r>
            <w:r w:rsidRPr="006F6533">
              <w:rPr>
                <w:rFonts w:ascii="Cambria Math" w:hAnsi="Cambria Math" w:cs="Cambria Math"/>
                <w:sz w:val="22"/>
                <w:szCs w:val="22"/>
                <w:lang w:val="ro-RO"/>
              </w:rPr>
              <w:t>𝑽𝒂𝒍</w:t>
            </w:r>
            <w:r w:rsidRPr="002A3B27">
              <w:rPr>
                <w:rFonts w:ascii="Times New Roman" w:hAnsi="Times New Roman" w:cs="Times New Roman"/>
                <w:sz w:val="22"/>
                <w:szCs w:val="22"/>
                <w:lang w:val="ro-RO"/>
              </w:rPr>
              <w:t>.</w:t>
            </w:r>
            <w:r w:rsidRPr="00BD1ACF">
              <w:rPr>
                <w:rFonts w:ascii="Cambria Math" w:hAnsi="Cambria Math" w:cs="Cambria Math"/>
                <w:sz w:val="22"/>
                <w:szCs w:val="22"/>
                <w:lang w:val="ro-RO"/>
              </w:rPr>
              <w:t>𝑷𝒁𝑼</w:t>
            </w:r>
            <w:r w:rsidRPr="00BD1ACF">
              <w:rPr>
                <w:rFonts w:ascii="Times New Roman" w:hAnsi="Times New Roman" w:cs="Times New Roman"/>
                <w:sz w:val="22"/>
                <w:szCs w:val="22"/>
                <w:lang w:val="ro-RO"/>
              </w:rPr>
              <w:t>ș</w:t>
            </w:r>
            <w:r w:rsidRPr="00BD1ACF">
              <w:rPr>
                <w:rFonts w:ascii="Cambria Math" w:hAnsi="Cambria Math" w:cs="Cambria Math"/>
                <w:sz w:val="22"/>
                <w:szCs w:val="22"/>
                <w:lang w:val="ro-RO"/>
              </w:rPr>
              <w:t>𝒊</w:t>
            </w:r>
            <w:r w:rsidRPr="00BD1ACF">
              <w:rPr>
                <w:rFonts w:ascii="Times New Roman" w:hAnsi="Times New Roman" w:cs="Times New Roman"/>
                <w:sz w:val="22"/>
                <w:szCs w:val="22"/>
                <w:lang w:val="ro-RO"/>
              </w:rPr>
              <w:t xml:space="preserve"> </w:t>
            </w:r>
            <w:r w:rsidRPr="00BD1ACF">
              <w:rPr>
                <w:rFonts w:ascii="Cambria Math" w:hAnsi="Cambria Math" w:cs="Cambria Math"/>
                <w:sz w:val="22"/>
                <w:szCs w:val="22"/>
                <w:lang w:val="ro-RO"/>
              </w:rPr>
              <w:t>𝜟</w:t>
            </w:r>
            <w:r w:rsidRPr="00BD1ACF">
              <w:rPr>
                <w:rFonts w:ascii="Times New Roman" w:hAnsi="Times New Roman" w:cs="Times New Roman"/>
                <w:sz w:val="22"/>
                <w:szCs w:val="22"/>
                <w:lang w:val="ro-RO"/>
              </w:rPr>
              <w:t xml:space="preserve"> </w:t>
            </w:r>
            <w:r w:rsidRPr="00BD1ACF">
              <w:rPr>
                <w:rFonts w:ascii="Cambria Math" w:hAnsi="Cambria Math" w:cs="Cambria Math"/>
                <w:sz w:val="22"/>
                <w:szCs w:val="22"/>
                <w:lang w:val="ro-RO"/>
              </w:rPr>
              <w:t>𝑽𝒂𝒍</w:t>
            </w:r>
            <w:r w:rsidRPr="00BD1ACF">
              <w:rPr>
                <w:rFonts w:ascii="Times New Roman" w:hAnsi="Times New Roman" w:cs="Times New Roman"/>
                <w:sz w:val="22"/>
                <w:szCs w:val="22"/>
                <w:lang w:val="ro-RO"/>
              </w:rPr>
              <w:t>.</w:t>
            </w:r>
            <w:r w:rsidRPr="00BD1ACF">
              <w:rPr>
                <w:rFonts w:ascii="Cambria Math" w:hAnsi="Cambria Math" w:cs="Cambria Math"/>
                <w:sz w:val="22"/>
                <w:szCs w:val="22"/>
                <w:lang w:val="ro-RO"/>
              </w:rPr>
              <w:t>𝑷𝑰</w:t>
            </w:r>
            <w:r w:rsidRPr="00BD1ACF">
              <w:rPr>
                <w:rFonts w:ascii="Times New Roman" w:hAnsi="Times New Roman" w:cs="Times New Roman"/>
                <w:sz w:val="22"/>
                <w:szCs w:val="22"/>
                <w:lang w:val="ro-RO"/>
              </w:rPr>
              <w:t xml:space="preserve">− diferența dintre valoarea achizițiilor și valoarea vânzărilor de energie electrică pe PZU, respectiv pe PI.” </w:t>
            </w:r>
          </w:p>
          <w:p w14:paraId="2C745CA9" w14:textId="0B41C807" w:rsidR="00961EAA" w:rsidRPr="006F6533" w:rsidRDefault="00961EAA" w:rsidP="00961EAA">
            <w:pPr>
              <w:spacing w:after="0" w:line="240" w:lineRule="auto"/>
              <w:jc w:val="both"/>
              <w:rPr>
                <w:rFonts w:ascii="Times New Roman" w:eastAsia="Times New Roman" w:hAnsi="Times New Roman" w:cs="Times New Roman"/>
                <w:bCs/>
                <w:lang w:val="ro-RO" w:eastAsia="ru-RU"/>
              </w:rPr>
            </w:pPr>
            <w:r w:rsidRPr="00BD1ACF">
              <w:rPr>
                <w:rFonts w:ascii="Times New Roman" w:eastAsia="Times New Roman" w:hAnsi="Times New Roman" w:cs="Times New Roman"/>
                <w:bCs/>
                <w:lang w:val="ro-RO" w:eastAsia="ru-RU"/>
              </w:rPr>
              <w:t xml:space="preserve">• </w:t>
            </w:r>
            <w:r w:rsidRPr="00BD1ACF">
              <w:rPr>
                <w:rFonts w:ascii="Times New Roman" w:eastAsia="Times New Roman" w:hAnsi="Times New Roman" w:cs="Times New Roman"/>
                <w:bCs/>
                <w:lang w:val="en-US" w:eastAsia="ru-RU"/>
              </w:rPr>
              <w:t xml:space="preserve">la </w:t>
            </w:r>
            <w:r w:rsidRPr="00961EAA">
              <w:rPr>
                <w:rFonts w:ascii="Times New Roman" w:eastAsia="Times New Roman" w:hAnsi="Times New Roman" w:cs="Times New Roman"/>
                <w:bCs/>
                <w:lang w:val="ro-RO" w:eastAsia="ru-RU"/>
              </w:rPr>
              <w:t xml:space="preserve">numitor, se propune introducerea termenilor „ </w:t>
            </w:r>
            <w:r w:rsidRPr="00961EAA">
              <w:rPr>
                <w:rFonts w:ascii="Cambria Math" w:eastAsia="Times New Roman" w:hAnsi="Cambria Math" w:cs="Cambria Math"/>
                <w:bCs/>
                <w:lang w:val="ro-RO" w:eastAsia="ru-RU"/>
              </w:rPr>
              <w:t>𝑾𝒑𝒛𝒖</w:t>
            </w:r>
            <w:r w:rsidRPr="00961EAA">
              <w:rPr>
                <w:rFonts w:ascii="Times New Roman" w:eastAsia="Times New Roman" w:hAnsi="Times New Roman" w:cs="Times New Roman"/>
                <w:bCs/>
                <w:lang w:val="ro-RO" w:eastAsia="ru-RU"/>
              </w:rPr>
              <w:t xml:space="preserve"> ș</w:t>
            </w:r>
            <w:r w:rsidRPr="00961EAA">
              <w:rPr>
                <w:rFonts w:ascii="Cambria Math" w:eastAsia="Times New Roman" w:hAnsi="Cambria Math" w:cs="Cambria Math"/>
                <w:bCs/>
                <w:lang w:val="ro-RO" w:eastAsia="ru-RU"/>
              </w:rPr>
              <w:t>𝒊</w:t>
            </w:r>
            <w:r w:rsidRPr="00961EAA">
              <w:rPr>
                <w:rFonts w:ascii="Times New Roman" w:eastAsia="Times New Roman" w:hAnsi="Times New Roman" w:cs="Times New Roman"/>
                <w:bCs/>
                <w:lang w:val="ro-RO" w:eastAsia="ru-RU"/>
              </w:rPr>
              <w:t xml:space="preserve"> </w:t>
            </w:r>
            <w:r w:rsidRPr="00961EAA">
              <w:rPr>
                <w:rFonts w:ascii="Cambria Math" w:eastAsia="Times New Roman" w:hAnsi="Cambria Math" w:cs="Cambria Math"/>
                <w:bCs/>
                <w:lang w:val="ro-RO" w:eastAsia="ru-RU"/>
              </w:rPr>
              <w:t>𝜟</w:t>
            </w:r>
            <w:r w:rsidRPr="00961EAA">
              <w:rPr>
                <w:rFonts w:ascii="Times New Roman" w:eastAsia="Times New Roman" w:hAnsi="Times New Roman" w:cs="Times New Roman"/>
                <w:bCs/>
                <w:lang w:val="ro-RO" w:eastAsia="ru-RU"/>
              </w:rPr>
              <w:t xml:space="preserve"> </w:t>
            </w:r>
            <w:r w:rsidRPr="00961EAA">
              <w:rPr>
                <w:rFonts w:ascii="Cambria Math" w:eastAsia="Times New Roman" w:hAnsi="Cambria Math" w:cs="Cambria Math"/>
                <w:bCs/>
                <w:lang w:val="ro-RO" w:eastAsia="ru-RU"/>
              </w:rPr>
              <w:t>𝑾𝒑𝒊</w:t>
            </w:r>
            <w:r w:rsidRPr="00901DE2">
              <w:rPr>
                <w:rFonts w:ascii="Times New Roman" w:eastAsia="Times New Roman" w:hAnsi="Times New Roman" w:cs="Times New Roman"/>
                <w:bCs/>
                <w:lang w:val="ro-RO" w:eastAsia="ru-RU"/>
              </w:rPr>
              <w:t xml:space="preserve"> </w:t>
            </w:r>
            <w:r w:rsidRPr="006F6533">
              <w:rPr>
                <w:rFonts w:ascii="Times New Roman" w:eastAsia="Times New Roman" w:hAnsi="Times New Roman" w:cs="Times New Roman"/>
                <w:bCs/>
                <w:lang w:val="ro-RO" w:eastAsia="ru-RU"/>
              </w:rPr>
              <w:t xml:space="preserve">− diferența dintre cantitatea de energie electrică achiziționată și cantitatea de energie electrică vândută pe PZU, respectiv pe PI.” </w:t>
            </w:r>
          </w:p>
          <w:p w14:paraId="1B193FA0" w14:textId="77777777" w:rsidR="00961EAA" w:rsidRPr="00BD1ACF" w:rsidRDefault="00961EAA" w:rsidP="00961EAA">
            <w:pPr>
              <w:spacing w:after="0" w:line="240" w:lineRule="auto"/>
              <w:jc w:val="both"/>
              <w:rPr>
                <w:rFonts w:ascii="Times New Roman" w:eastAsia="Times New Roman" w:hAnsi="Times New Roman" w:cs="Times New Roman"/>
                <w:b/>
                <w:bCs/>
                <w:u w:val="single"/>
                <w:lang w:val="ro-RO" w:eastAsia="ru-RU"/>
              </w:rPr>
            </w:pPr>
            <w:r w:rsidRPr="00BD1ACF">
              <w:rPr>
                <w:rFonts w:ascii="Times New Roman" w:eastAsia="Times New Roman" w:hAnsi="Times New Roman" w:cs="Times New Roman"/>
                <w:b/>
                <w:bCs/>
                <w:u w:val="single"/>
                <w:lang w:val="ro-RO" w:eastAsia="ru-RU"/>
              </w:rPr>
              <w:t>Justificare:</w:t>
            </w:r>
          </w:p>
          <w:p w14:paraId="7C409A3A" w14:textId="77337EFE" w:rsidR="00961EAA" w:rsidRPr="00BD1ACF" w:rsidRDefault="00961EAA" w:rsidP="00961EAA">
            <w:pPr>
              <w:spacing w:after="0" w:line="240" w:lineRule="auto"/>
              <w:jc w:val="both"/>
              <w:rPr>
                <w:rFonts w:ascii="Times New Roman" w:eastAsia="Times New Roman" w:hAnsi="Times New Roman" w:cs="Times New Roman"/>
                <w:bCs/>
                <w:lang w:val="ro-RO" w:eastAsia="ru-RU"/>
              </w:rPr>
            </w:pPr>
            <w:r w:rsidRPr="00BD1ACF">
              <w:rPr>
                <w:rFonts w:ascii="Times New Roman" w:eastAsia="Times New Roman" w:hAnsi="Times New Roman" w:cs="Times New Roman"/>
                <w:bCs/>
                <w:lang w:val="ro-RO" w:eastAsia="ru-RU"/>
              </w:rPr>
              <w:t>În vederea motivării furnizorului central si a producătorilor de a-și diminua dezechilibrele dintre obligațiile contractuale și prognozele de producere/consum cât mai aproape de timpul aproape real de livrare, prin tranzacționarea pe PZU și PI a cantităților de energie electrică prognozate, n excedent sau deficit, pe fiecare interval de decontare.</w:t>
            </w:r>
          </w:p>
        </w:tc>
        <w:tc>
          <w:tcPr>
            <w:tcW w:w="14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95AFB4" w14:textId="77777777" w:rsidR="0086721E" w:rsidRDefault="0086721E" w:rsidP="0086721E">
            <w:pPr>
              <w:spacing w:after="0" w:line="240" w:lineRule="auto"/>
              <w:jc w:val="both"/>
              <w:rPr>
                <w:rFonts w:ascii="Times New Roman" w:eastAsia="Times New Roman" w:hAnsi="Times New Roman" w:cs="Times New Roman"/>
                <w:b/>
                <w:bCs/>
                <w:lang w:val="ro-MD" w:eastAsia="ru-RU"/>
              </w:rPr>
            </w:pPr>
            <w:r w:rsidRPr="00D52091">
              <w:rPr>
                <w:rFonts w:ascii="Times New Roman" w:eastAsia="Times New Roman" w:hAnsi="Times New Roman" w:cs="Times New Roman"/>
                <w:b/>
                <w:bCs/>
                <w:lang w:val="ro-MD" w:eastAsia="ru-RU"/>
              </w:rPr>
              <w:lastRenderedPageBreak/>
              <w:t xml:space="preserve">Nu se acceptă. </w:t>
            </w:r>
          </w:p>
          <w:p w14:paraId="5569AF8F" w14:textId="71C80A63" w:rsidR="00961EAA" w:rsidRPr="00BD1ACF" w:rsidRDefault="0086721E" w:rsidP="00901DE2">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
                <w:bCs/>
                <w:lang w:val="ro-MD" w:eastAsia="ru-RU"/>
              </w:rPr>
              <w:t>Argumentare: A se vedea explicația de la propunerea nr. 4 din Tabelul de sinteză.</w:t>
            </w:r>
          </w:p>
        </w:tc>
      </w:tr>
      <w:tr w:rsidR="0086721E" w:rsidRPr="006F6533" w14:paraId="5F1CB3B1" w14:textId="77777777" w:rsidTr="00901DE2">
        <w:trPr>
          <w:jc w:val="center"/>
        </w:trPr>
        <w:tc>
          <w:tcPr>
            <w:tcW w:w="5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3F9463" w14:textId="77777777" w:rsidR="00961EAA" w:rsidRPr="006F6533" w:rsidRDefault="00961EAA" w:rsidP="00961EAA">
            <w:pPr>
              <w:spacing w:after="0" w:line="240" w:lineRule="auto"/>
              <w:jc w:val="both"/>
              <w:rPr>
                <w:rFonts w:ascii="Times New Roman" w:eastAsia="Times New Roman" w:hAnsi="Times New Roman" w:cs="Times New Roman"/>
                <w:bCs/>
                <w:vertAlign w:val="superscript"/>
                <w:lang w:val="ro-RO" w:eastAsia="ru-RU"/>
              </w:rPr>
            </w:pPr>
            <w:r w:rsidRPr="006F6533">
              <w:rPr>
                <w:rFonts w:ascii="Times New Roman" w:eastAsia="Times New Roman" w:hAnsi="Times New Roman" w:cs="Times New Roman"/>
                <w:bCs/>
                <w:lang w:val="ro-RO" w:eastAsia="ru-RU"/>
              </w:rPr>
              <w:lastRenderedPageBreak/>
              <w:t>La punctul 6</w:t>
            </w:r>
            <w:r w:rsidRPr="006F6533">
              <w:rPr>
                <w:rFonts w:ascii="Times New Roman" w:eastAsia="Times New Roman" w:hAnsi="Times New Roman" w:cs="Times New Roman"/>
                <w:bCs/>
                <w:vertAlign w:val="superscript"/>
                <w:lang w:val="ro-RO" w:eastAsia="ru-RU"/>
              </w:rPr>
              <w:t>2</w:t>
            </w:r>
          </w:p>
          <w:p w14:paraId="37A922C6" w14:textId="7B05EF8C" w:rsidR="00961EAA" w:rsidRPr="00BD1ACF" w:rsidRDefault="00961EAA" w:rsidP="0060139A">
            <w:pPr>
              <w:spacing w:after="0" w:line="240" w:lineRule="auto"/>
              <w:jc w:val="both"/>
              <w:rPr>
                <w:rFonts w:ascii="Times New Roman" w:eastAsia="Times New Roman" w:hAnsi="Times New Roman" w:cs="Times New Roman"/>
                <w:bCs/>
                <w:lang w:val="ro-RO"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465C4F" w14:textId="77777777" w:rsidR="00961EAA" w:rsidRPr="00961EAA" w:rsidRDefault="00961EAA" w:rsidP="00961EAA">
            <w:pPr>
              <w:spacing w:after="0" w:line="240" w:lineRule="auto"/>
              <w:jc w:val="center"/>
              <w:rPr>
                <w:rFonts w:ascii="Times New Roman" w:eastAsia="Times New Roman" w:hAnsi="Times New Roman" w:cs="Times New Roman"/>
                <w:bCs/>
                <w:lang w:val="ro-RO" w:eastAsia="ru-RU"/>
              </w:rPr>
            </w:pPr>
          </w:p>
          <w:p w14:paraId="6EA7E71C" w14:textId="3C4FFF2B" w:rsidR="00961EAA" w:rsidRPr="00961EAA" w:rsidRDefault="00961EAA" w:rsidP="00961EAA">
            <w:pPr>
              <w:spacing w:after="0" w:line="240" w:lineRule="auto"/>
              <w:jc w:val="center"/>
              <w:rPr>
                <w:rFonts w:ascii="Times New Roman" w:eastAsia="Times New Roman" w:hAnsi="Times New Roman" w:cs="Times New Roman"/>
                <w:bCs/>
                <w:lang w:val="ro-RO" w:eastAsia="ru-RU"/>
              </w:rPr>
            </w:pPr>
            <w:r w:rsidRPr="00961EAA">
              <w:rPr>
                <w:rFonts w:ascii="Times New Roman" w:eastAsia="Times New Roman" w:hAnsi="Times New Roman" w:cs="Times New Roman"/>
                <w:bCs/>
                <w:lang w:val="ro-RO" w:eastAsia="ru-RU"/>
              </w:rPr>
              <w:t>„Operatorul Pieței de energie M” S.R.L.</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5A0D91" w14:textId="7AC1B52C" w:rsidR="00961EAA" w:rsidRPr="00961EAA" w:rsidRDefault="00961EAA" w:rsidP="00961EAA">
            <w:pPr>
              <w:spacing w:after="0" w:line="240" w:lineRule="auto"/>
              <w:jc w:val="center"/>
              <w:rPr>
                <w:rFonts w:ascii="Times New Roman" w:eastAsia="Times New Roman" w:hAnsi="Times New Roman" w:cs="Times New Roman"/>
                <w:bCs/>
                <w:lang w:val="ro-RO" w:eastAsia="ru-RU"/>
              </w:rPr>
            </w:pPr>
            <w:r w:rsidRPr="00961EAA">
              <w:rPr>
                <w:rFonts w:ascii="Times New Roman" w:eastAsia="Times New Roman" w:hAnsi="Times New Roman" w:cs="Times New Roman"/>
                <w:bCs/>
                <w:lang w:val="ro-RO" w:eastAsia="ru-RU"/>
              </w:rPr>
              <w:t>6</w:t>
            </w:r>
          </w:p>
        </w:tc>
        <w:tc>
          <w:tcPr>
            <w:tcW w:w="2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39A655" w14:textId="78E0C3D3" w:rsidR="00961EAA" w:rsidRPr="00961EAA" w:rsidRDefault="00961EAA" w:rsidP="00961EAA">
            <w:pPr>
              <w:spacing w:after="0" w:line="240" w:lineRule="auto"/>
              <w:jc w:val="both"/>
              <w:rPr>
                <w:rFonts w:ascii="Times New Roman" w:eastAsia="Times New Roman" w:hAnsi="Times New Roman" w:cs="Times New Roman"/>
                <w:bCs/>
                <w:lang w:val="en-US" w:eastAsia="ru-RU"/>
              </w:rPr>
            </w:pPr>
            <w:r w:rsidRPr="00961EAA">
              <w:rPr>
                <w:rFonts w:ascii="Times New Roman" w:eastAsia="Times New Roman" w:hAnsi="Times New Roman" w:cs="Times New Roman"/>
                <w:bCs/>
                <w:lang w:val="en-US" w:eastAsia="ru-RU"/>
              </w:rPr>
              <w:t xml:space="preserve">La </w:t>
            </w:r>
            <w:r w:rsidRPr="00961EAA">
              <w:rPr>
                <w:rFonts w:ascii="Times New Roman" w:eastAsia="Times New Roman" w:hAnsi="Times New Roman" w:cs="Times New Roman"/>
                <w:bCs/>
                <w:lang w:val="ro-RO" w:eastAsia="ru-RU"/>
              </w:rPr>
              <w:t>punctul 6</w:t>
            </w:r>
            <w:r w:rsidRPr="00961EAA">
              <w:rPr>
                <w:rFonts w:ascii="Times New Roman" w:eastAsia="Times New Roman" w:hAnsi="Times New Roman" w:cs="Times New Roman"/>
                <w:bCs/>
                <w:vertAlign w:val="superscript"/>
                <w:lang w:val="ro-RO" w:eastAsia="ru-RU"/>
              </w:rPr>
              <w:t>2</w:t>
            </w:r>
            <w:r w:rsidRPr="00961EAA">
              <w:rPr>
                <w:rFonts w:ascii="Times New Roman" w:eastAsia="Times New Roman" w:hAnsi="Times New Roman" w:cs="Times New Roman"/>
                <w:bCs/>
                <w:lang w:val="ro-RO" w:eastAsia="ru-RU"/>
              </w:rPr>
              <w:t xml:space="preserve"> propunem următoarea reformulare:</w:t>
            </w:r>
            <w:r w:rsidRPr="00961EAA">
              <w:rPr>
                <w:rFonts w:ascii="Times New Roman" w:eastAsia="Times New Roman" w:hAnsi="Times New Roman" w:cs="Times New Roman"/>
                <w:bCs/>
                <w:lang w:val="en-US" w:eastAsia="ru-RU"/>
              </w:rPr>
              <w:t xml:space="preserve"> </w:t>
            </w:r>
          </w:p>
          <w:p w14:paraId="61C56A04" w14:textId="77777777" w:rsidR="00961EAA" w:rsidRPr="00961EAA" w:rsidRDefault="00961EAA" w:rsidP="00961EAA">
            <w:pPr>
              <w:spacing w:after="0" w:line="240" w:lineRule="auto"/>
              <w:jc w:val="both"/>
              <w:rPr>
                <w:rFonts w:ascii="Times New Roman" w:eastAsia="Times New Roman" w:hAnsi="Times New Roman" w:cs="Times New Roman"/>
                <w:bCs/>
                <w:lang w:val="en-US" w:eastAsia="ru-RU"/>
              </w:rPr>
            </w:pPr>
          </w:p>
          <w:p w14:paraId="569A1F46" w14:textId="5CCEC631" w:rsidR="00961EAA" w:rsidRPr="00961EAA" w:rsidRDefault="00961EAA" w:rsidP="00961EAA">
            <w:pPr>
              <w:spacing w:after="0" w:line="240" w:lineRule="auto"/>
              <w:jc w:val="both"/>
              <w:rPr>
                <w:rFonts w:ascii="Times New Roman" w:eastAsia="Times New Roman" w:hAnsi="Times New Roman" w:cs="Times New Roman"/>
                <w:bCs/>
                <w:lang w:val="ro-RO" w:eastAsia="ru-RU"/>
              </w:rPr>
            </w:pPr>
            <w:r w:rsidRPr="00961EAA">
              <w:rPr>
                <w:rFonts w:ascii="Times New Roman" w:eastAsia="Times New Roman" w:hAnsi="Times New Roman" w:cs="Times New Roman"/>
                <w:bCs/>
                <w:lang w:val="en-US" w:eastAsia="ru-RU"/>
              </w:rPr>
              <w:t>„6</w:t>
            </w:r>
            <w:r w:rsidRPr="00961EAA">
              <w:rPr>
                <w:rFonts w:ascii="Times New Roman" w:eastAsia="Times New Roman" w:hAnsi="Times New Roman" w:cs="Times New Roman"/>
                <w:bCs/>
                <w:vertAlign w:val="superscript"/>
                <w:lang w:val="en-US" w:eastAsia="ru-RU"/>
              </w:rPr>
              <w:t>2</w:t>
            </w:r>
            <w:r w:rsidRPr="00961EAA">
              <w:rPr>
                <w:rFonts w:ascii="Times New Roman" w:eastAsia="Times New Roman" w:hAnsi="Times New Roman" w:cs="Times New Roman"/>
                <w:bCs/>
                <w:lang w:val="en-US" w:eastAsia="ru-RU"/>
              </w:rPr>
              <w:t xml:space="preserve">. </w:t>
            </w:r>
            <w:r w:rsidRPr="00961EAA">
              <w:rPr>
                <w:rFonts w:ascii="Times New Roman" w:eastAsia="Times New Roman" w:hAnsi="Times New Roman" w:cs="Times New Roman"/>
                <w:bCs/>
                <w:lang w:val="ro-RO" w:eastAsia="ru-RU"/>
              </w:rPr>
              <w:t>Prețul determinat conform pct. 6</w:t>
            </w:r>
            <w:r w:rsidRPr="00901DE2">
              <w:rPr>
                <w:rFonts w:ascii="Times New Roman" w:eastAsia="Times New Roman" w:hAnsi="Times New Roman" w:cs="Times New Roman"/>
                <w:bCs/>
                <w:vertAlign w:val="superscript"/>
                <w:lang w:val="ro-RO" w:eastAsia="ru-RU"/>
              </w:rPr>
              <w:t>1</w:t>
            </w:r>
            <w:r w:rsidRPr="00961EAA">
              <w:rPr>
                <w:rFonts w:ascii="Times New Roman" w:eastAsia="Times New Roman" w:hAnsi="Times New Roman" w:cs="Times New Roman"/>
                <w:bCs/>
                <w:lang w:val="ro-RO" w:eastAsia="ru-RU"/>
              </w:rPr>
              <w:t xml:space="preserve"> din Metodologie se va aplica de către furnizorul central pentru determinarea sumelor ce urmează a fi </w:t>
            </w:r>
            <w:r w:rsidRPr="00961EAA">
              <w:rPr>
                <w:rFonts w:ascii="Times New Roman" w:eastAsia="Times New Roman" w:hAnsi="Times New Roman" w:cs="Times New Roman"/>
                <w:b/>
                <w:bCs/>
                <w:lang w:val="ro-RO" w:eastAsia="ru-RU"/>
              </w:rPr>
              <w:t>facturate de către furnizorul central și</w:t>
            </w:r>
            <w:r w:rsidRPr="00961EAA">
              <w:rPr>
                <w:rFonts w:ascii="Times New Roman" w:eastAsia="Times New Roman" w:hAnsi="Times New Roman" w:cs="Times New Roman"/>
                <w:bCs/>
                <w:lang w:val="ro-RO" w:eastAsia="ru-RU"/>
              </w:rPr>
              <w:t xml:space="preserve"> achitate de către furnizorii de energie electrică care furnizează energie electrică pe piața cu amănuntul, considerând cantitățile de energie electrică furnizate de către aceștia consumatorilor finali. Sumele determinate ca produsul din prețul reglementat și cantitățile respective </w:t>
            </w:r>
            <w:r w:rsidRPr="00961EAA">
              <w:rPr>
                <w:rFonts w:ascii="Times New Roman" w:eastAsia="Times New Roman" w:hAnsi="Times New Roman" w:cs="Times New Roman"/>
                <w:b/>
                <w:bCs/>
                <w:lang w:val="ro-RO" w:eastAsia="ru-RU"/>
              </w:rPr>
              <w:t>vor fi facturate de furnizorul central și</w:t>
            </w:r>
            <w:r w:rsidRPr="00961EAA">
              <w:rPr>
                <w:rFonts w:ascii="Times New Roman" w:eastAsia="Times New Roman" w:hAnsi="Times New Roman" w:cs="Times New Roman"/>
                <w:bCs/>
                <w:lang w:val="ro-RO" w:eastAsia="ru-RU"/>
              </w:rPr>
              <w:t xml:space="preserve"> vor fi decontate furnizorului central de energie electrică </w:t>
            </w:r>
            <w:r w:rsidRPr="00961EAA">
              <w:rPr>
                <w:rFonts w:ascii="Times New Roman" w:eastAsia="Times New Roman" w:hAnsi="Times New Roman" w:cs="Times New Roman"/>
                <w:b/>
                <w:bCs/>
                <w:lang w:val="ro-RO" w:eastAsia="ru-RU"/>
              </w:rPr>
              <w:t>de către</w:t>
            </w:r>
            <w:r w:rsidRPr="00961EAA">
              <w:rPr>
                <w:rFonts w:ascii="Times New Roman" w:eastAsia="Times New Roman" w:hAnsi="Times New Roman" w:cs="Times New Roman"/>
                <w:bCs/>
                <w:lang w:val="ro-RO" w:eastAsia="ru-RU"/>
              </w:rPr>
              <w:t xml:space="preserve"> </w:t>
            </w:r>
            <w:r w:rsidRPr="00961EAA">
              <w:rPr>
                <w:rFonts w:ascii="Times New Roman" w:eastAsia="Times New Roman" w:hAnsi="Times New Roman" w:cs="Times New Roman"/>
                <w:b/>
                <w:bCs/>
                <w:lang w:val="ro-RO" w:eastAsia="ru-RU"/>
              </w:rPr>
              <w:t>furnizorii de energie electrică care furnizează energie electrică pe piața cu amănuntul</w:t>
            </w:r>
            <w:r w:rsidRPr="00961EAA">
              <w:rPr>
                <w:rFonts w:ascii="Times New Roman" w:eastAsia="Times New Roman" w:hAnsi="Times New Roman" w:cs="Times New Roman"/>
                <w:bCs/>
                <w:lang w:val="ro-RO" w:eastAsia="ru-RU"/>
              </w:rPr>
              <w:t>”;</w:t>
            </w:r>
          </w:p>
          <w:p w14:paraId="4EACA72F" w14:textId="77777777" w:rsidR="00961EAA" w:rsidRPr="00961EAA" w:rsidRDefault="00961EAA" w:rsidP="00961EAA">
            <w:pPr>
              <w:spacing w:after="0" w:line="240" w:lineRule="auto"/>
              <w:jc w:val="both"/>
              <w:rPr>
                <w:rFonts w:ascii="Times New Roman" w:eastAsia="Times New Roman" w:hAnsi="Times New Roman" w:cs="Times New Roman"/>
                <w:bCs/>
                <w:lang w:val="ro-RO" w:eastAsia="ru-RU"/>
              </w:rPr>
            </w:pPr>
          </w:p>
          <w:p w14:paraId="5096A5F1" w14:textId="77777777" w:rsidR="00961EAA" w:rsidRPr="00961EAA" w:rsidRDefault="00961EAA" w:rsidP="00961EAA">
            <w:pPr>
              <w:spacing w:after="0" w:line="240" w:lineRule="auto"/>
              <w:jc w:val="both"/>
              <w:rPr>
                <w:rFonts w:ascii="Times New Roman" w:eastAsia="Times New Roman" w:hAnsi="Times New Roman" w:cs="Times New Roman"/>
                <w:b/>
                <w:bCs/>
                <w:u w:val="single"/>
                <w:lang w:val="ro-RO" w:eastAsia="ru-RU"/>
              </w:rPr>
            </w:pPr>
            <w:r w:rsidRPr="00961EAA">
              <w:rPr>
                <w:rFonts w:ascii="Times New Roman" w:eastAsia="Times New Roman" w:hAnsi="Times New Roman" w:cs="Times New Roman"/>
                <w:b/>
                <w:bCs/>
                <w:u w:val="single"/>
                <w:lang w:val="ro-RO" w:eastAsia="ru-RU"/>
              </w:rPr>
              <w:t>Justificare:</w:t>
            </w:r>
          </w:p>
          <w:p w14:paraId="2BC738D6" w14:textId="4047ED46" w:rsidR="00961EAA" w:rsidRPr="00193BFD" w:rsidRDefault="00961EAA" w:rsidP="00961EAA">
            <w:pPr>
              <w:spacing w:after="0" w:line="240" w:lineRule="auto"/>
              <w:jc w:val="both"/>
              <w:rPr>
                <w:rFonts w:ascii="Times New Roman" w:eastAsia="Times New Roman" w:hAnsi="Times New Roman" w:cs="Times New Roman"/>
                <w:bCs/>
                <w:lang w:val="en-US" w:eastAsia="ru-RU"/>
              </w:rPr>
            </w:pPr>
            <w:r w:rsidRPr="00961EAA">
              <w:rPr>
                <w:rFonts w:ascii="Times New Roman" w:eastAsia="Times New Roman" w:hAnsi="Times New Roman" w:cs="Times New Roman"/>
                <w:bCs/>
                <w:lang w:val="ro-RO" w:eastAsia="ru-RU"/>
              </w:rPr>
              <w:t>Pentru mai multă claritate</w:t>
            </w:r>
            <w:r w:rsidR="002220C1">
              <w:rPr>
                <w:rFonts w:ascii="Times New Roman" w:eastAsia="Times New Roman" w:hAnsi="Times New Roman" w:cs="Times New Roman"/>
                <w:bCs/>
                <w:lang w:val="ro-RO" w:eastAsia="ru-RU"/>
              </w:rPr>
              <w:t>.</w:t>
            </w:r>
          </w:p>
        </w:tc>
        <w:tc>
          <w:tcPr>
            <w:tcW w:w="14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DC3652" w14:textId="40F98AA0" w:rsidR="00961EAA" w:rsidRPr="00901DE2" w:rsidRDefault="002220C1" w:rsidP="002220C1">
            <w:pPr>
              <w:spacing w:after="0" w:line="240" w:lineRule="auto"/>
              <w:jc w:val="both"/>
              <w:rPr>
                <w:rFonts w:ascii="Times New Roman" w:eastAsia="Times New Roman" w:hAnsi="Times New Roman" w:cs="Times New Roman"/>
                <w:b/>
                <w:bCs/>
                <w:lang w:val="ro-RO" w:eastAsia="ru-RU"/>
              </w:rPr>
            </w:pPr>
            <w:r w:rsidRPr="00901DE2">
              <w:rPr>
                <w:rFonts w:ascii="Times New Roman" w:eastAsia="Times New Roman" w:hAnsi="Times New Roman" w:cs="Times New Roman"/>
                <w:b/>
                <w:bCs/>
                <w:lang w:val="ro-RO" w:eastAsia="ru-RU"/>
              </w:rPr>
              <w:t xml:space="preserve">Se acceptă. </w:t>
            </w:r>
          </w:p>
        </w:tc>
      </w:tr>
      <w:tr w:rsidR="0086721E" w:rsidRPr="006F6533" w14:paraId="4DD27471" w14:textId="77777777" w:rsidTr="00901DE2">
        <w:trPr>
          <w:jc w:val="center"/>
        </w:trPr>
        <w:tc>
          <w:tcPr>
            <w:tcW w:w="5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946DDE" w14:textId="77777777" w:rsidR="00961EAA" w:rsidRPr="006F6533" w:rsidRDefault="00961EAA" w:rsidP="00961EAA">
            <w:pPr>
              <w:spacing w:after="0" w:line="240" w:lineRule="auto"/>
              <w:jc w:val="both"/>
              <w:rPr>
                <w:rFonts w:ascii="Times New Roman" w:eastAsia="Times New Roman" w:hAnsi="Times New Roman" w:cs="Times New Roman"/>
                <w:bCs/>
                <w:vertAlign w:val="superscript"/>
                <w:lang w:val="ro-RO" w:eastAsia="ru-RU"/>
              </w:rPr>
            </w:pPr>
            <w:r w:rsidRPr="006F6533">
              <w:rPr>
                <w:rFonts w:ascii="Times New Roman" w:eastAsia="Times New Roman" w:hAnsi="Times New Roman" w:cs="Times New Roman"/>
                <w:bCs/>
                <w:lang w:val="ro-RO" w:eastAsia="ru-RU"/>
              </w:rPr>
              <w:t>La punctul 6</w:t>
            </w:r>
            <w:r w:rsidRPr="006F6533">
              <w:rPr>
                <w:rFonts w:ascii="Times New Roman" w:eastAsia="Times New Roman" w:hAnsi="Times New Roman" w:cs="Times New Roman"/>
                <w:bCs/>
                <w:vertAlign w:val="superscript"/>
                <w:lang w:val="ro-RO" w:eastAsia="ru-RU"/>
              </w:rPr>
              <w:t>3</w:t>
            </w:r>
          </w:p>
          <w:p w14:paraId="4335C0EF" w14:textId="4B4C52FE" w:rsidR="00961EAA" w:rsidRPr="00BD1ACF" w:rsidRDefault="00961EAA" w:rsidP="00961EAA">
            <w:pPr>
              <w:spacing w:after="0" w:line="240" w:lineRule="auto"/>
              <w:jc w:val="both"/>
              <w:rPr>
                <w:rFonts w:ascii="Times New Roman" w:eastAsia="Times New Roman" w:hAnsi="Times New Roman" w:cs="Times New Roman"/>
                <w:bCs/>
                <w:lang w:val="ro-MD" w:eastAsia="ru-RU"/>
              </w:rPr>
            </w:pPr>
            <w:r w:rsidRPr="00BD1ACF">
              <w:rPr>
                <w:rFonts w:ascii="Times New Roman" w:eastAsia="Times New Roman" w:hAnsi="Times New Roman" w:cs="Times New Roman"/>
                <w:bCs/>
                <w:lang w:val="ro-MD" w:eastAsia="ru-RU"/>
              </w:rPr>
              <w:t>„6</w:t>
            </w:r>
            <w:r w:rsidRPr="00BD1ACF">
              <w:rPr>
                <w:rFonts w:ascii="Times New Roman" w:eastAsia="Times New Roman" w:hAnsi="Times New Roman" w:cs="Times New Roman"/>
                <w:bCs/>
                <w:vertAlign w:val="superscript"/>
                <w:lang w:val="ro-MD" w:eastAsia="ru-RU"/>
              </w:rPr>
              <w:t>3</w:t>
            </w:r>
            <w:r w:rsidRPr="00BD1ACF">
              <w:rPr>
                <w:rFonts w:ascii="Times New Roman" w:eastAsia="Times New Roman" w:hAnsi="Times New Roman" w:cs="Times New Roman"/>
                <w:bCs/>
                <w:lang w:val="ro-MD" w:eastAsia="ru-RU"/>
              </w:rPr>
              <w:t xml:space="preserve">. și prețul </w:t>
            </w:r>
            <m:oMath>
              <m:r>
                <w:rPr>
                  <w:rFonts w:ascii="Cambria Math" w:eastAsia="Times New Roman" w:hAnsi="Cambria Math" w:cs="Times New Roman"/>
                  <w:lang w:val="ro-MD" w:eastAsia="ru-RU"/>
                </w:rPr>
                <m:t>PFt</m:t>
              </m:r>
            </m:oMath>
            <w:r w:rsidRPr="00BD1ACF">
              <w:rPr>
                <w:rFonts w:ascii="Times New Roman" w:eastAsia="Times New Roman" w:hAnsi="Times New Roman" w:cs="Times New Roman"/>
                <w:bCs/>
                <w:lang w:val="ro-MD" w:eastAsia="ru-RU"/>
              </w:rPr>
              <w:t xml:space="preserve"> determinat conform pct. </w:t>
            </w:r>
            <w:r w:rsidRPr="00BD1ACF">
              <w:rPr>
                <w:rFonts w:ascii="Times New Roman" w:eastAsia="Times New Roman" w:hAnsi="Times New Roman" w:cs="Times New Roman"/>
                <w:bCs/>
                <w:lang w:val="ro-RO" w:eastAsia="ru-RU"/>
              </w:rPr>
              <w:t>61</w:t>
            </w:r>
            <w:r w:rsidRPr="00BD1ACF">
              <w:rPr>
                <w:rFonts w:ascii="Times New Roman" w:eastAsia="Times New Roman" w:hAnsi="Times New Roman" w:cs="Times New Roman"/>
                <w:bCs/>
                <w:lang w:val="ro-MD" w:eastAsia="ru-RU"/>
              </w:rPr>
              <w:t xml:space="preserve"> rezultă în valoare negativă, furnizorul central de energie </w:t>
            </w:r>
            <w:r w:rsidRPr="00BD1ACF">
              <w:rPr>
                <w:rFonts w:ascii="Times New Roman" w:eastAsia="Times New Roman" w:hAnsi="Times New Roman" w:cs="Times New Roman"/>
                <w:bCs/>
                <w:lang w:val="ro-MD" w:eastAsia="ru-RU"/>
              </w:rPr>
              <w:lastRenderedPageBreak/>
              <w:t>electrică utilizează resursele financiare respective pentru compensarea rezultatelor în următoarea perioadă de gestiune.”;</w:t>
            </w:r>
          </w:p>
          <w:p w14:paraId="6B266736" w14:textId="1A0FCF67" w:rsidR="00961EAA" w:rsidRPr="00BD1ACF" w:rsidRDefault="00961EAA" w:rsidP="00961EAA">
            <w:pPr>
              <w:spacing w:after="0" w:line="240" w:lineRule="auto"/>
              <w:jc w:val="both"/>
              <w:rPr>
                <w:rFonts w:ascii="Times New Roman" w:eastAsia="Times New Roman" w:hAnsi="Times New Roman" w:cs="Times New Roman"/>
                <w:bCs/>
                <w:vertAlign w:val="superscript"/>
                <w:lang w:val="ro-MD" w:eastAsia="ru-RU"/>
              </w:rPr>
            </w:pPr>
          </w:p>
        </w:tc>
        <w:tc>
          <w:tcPr>
            <w:tcW w:w="4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4BAD9B" w14:textId="77777777" w:rsidR="00961EAA" w:rsidRPr="00BD1ACF" w:rsidRDefault="00961EAA" w:rsidP="00961EAA">
            <w:pPr>
              <w:spacing w:after="0" w:line="240" w:lineRule="auto"/>
              <w:jc w:val="center"/>
              <w:rPr>
                <w:rFonts w:ascii="Times New Roman" w:eastAsia="Times New Roman" w:hAnsi="Times New Roman" w:cs="Times New Roman"/>
                <w:bCs/>
                <w:lang w:val="ro-RO" w:eastAsia="ru-RU"/>
              </w:rPr>
            </w:pPr>
          </w:p>
          <w:p w14:paraId="3B52819F" w14:textId="1FE0BF12" w:rsidR="00961EAA" w:rsidRPr="00961EAA" w:rsidRDefault="00961EAA" w:rsidP="00961EAA">
            <w:pPr>
              <w:spacing w:after="0" w:line="240" w:lineRule="auto"/>
              <w:jc w:val="center"/>
              <w:rPr>
                <w:rFonts w:ascii="Times New Roman" w:eastAsia="Times New Roman" w:hAnsi="Times New Roman" w:cs="Times New Roman"/>
                <w:bCs/>
                <w:lang w:val="ro-RO" w:eastAsia="ru-RU"/>
              </w:rPr>
            </w:pPr>
            <w:r w:rsidRPr="00BD1ACF">
              <w:rPr>
                <w:rFonts w:ascii="Times New Roman" w:eastAsia="Times New Roman" w:hAnsi="Times New Roman" w:cs="Times New Roman"/>
                <w:bCs/>
                <w:lang w:val="ro-RO" w:eastAsia="ru-RU"/>
              </w:rPr>
              <w:t>„Operatorul Pieței de energie M” S.R.L.</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43861A" w14:textId="6DC3DAB0" w:rsidR="00961EAA" w:rsidRPr="00961EAA" w:rsidRDefault="00961EAA" w:rsidP="00961EAA">
            <w:pPr>
              <w:spacing w:after="0" w:line="240" w:lineRule="auto"/>
              <w:jc w:val="center"/>
              <w:rPr>
                <w:rFonts w:ascii="Times New Roman" w:eastAsia="Times New Roman" w:hAnsi="Times New Roman" w:cs="Times New Roman"/>
                <w:bCs/>
                <w:lang w:val="ro-RO" w:eastAsia="ru-RU"/>
              </w:rPr>
            </w:pPr>
            <w:r w:rsidRPr="00961EAA">
              <w:rPr>
                <w:rFonts w:ascii="Times New Roman" w:eastAsia="Times New Roman" w:hAnsi="Times New Roman" w:cs="Times New Roman"/>
                <w:bCs/>
                <w:lang w:val="ro-RO" w:eastAsia="ru-RU"/>
              </w:rPr>
              <w:t>7</w:t>
            </w:r>
          </w:p>
        </w:tc>
        <w:tc>
          <w:tcPr>
            <w:tcW w:w="2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85C5CF" w14:textId="77777777" w:rsidR="00961EAA" w:rsidRPr="00961EAA" w:rsidRDefault="00961EAA" w:rsidP="00961EAA">
            <w:pPr>
              <w:spacing w:after="0" w:line="240" w:lineRule="auto"/>
              <w:jc w:val="both"/>
              <w:rPr>
                <w:rFonts w:ascii="Times New Roman" w:eastAsia="Times New Roman" w:hAnsi="Times New Roman" w:cs="Times New Roman"/>
                <w:bCs/>
                <w:lang w:val="en-US" w:eastAsia="ru-RU"/>
              </w:rPr>
            </w:pPr>
          </w:p>
          <w:p w14:paraId="14026C72" w14:textId="4B847AC1" w:rsidR="00961EAA" w:rsidRPr="00961EAA" w:rsidRDefault="00961EAA" w:rsidP="00961EAA">
            <w:pPr>
              <w:spacing w:after="0" w:line="240" w:lineRule="auto"/>
              <w:jc w:val="both"/>
              <w:rPr>
                <w:rFonts w:ascii="Times New Roman" w:eastAsia="Times New Roman" w:hAnsi="Times New Roman" w:cs="Times New Roman"/>
                <w:bCs/>
                <w:lang w:val="ro-RO" w:eastAsia="ru-RU"/>
              </w:rPr>
            </w:pPr>
            <w:r w:rsidRPr="00961EAA">
              <w:rPr>
                <w:rFonts w:ascii="Times New Roman" w:eastAsia="Times New Roman" w:hAnsi="Times New Roman" w:cs="Times New Roman"/>
                <w:bCs/>
                <w:lang w:val="ro-RO" w:eastAsia="ru-RU"/>
              </w:rPr>
              <w:t>La punctul 6</w:t>
            </w:r>
            <w:r w:rsidRPr="00961EAA">
              <w:rPr>
                <w:rFonts w:ascii="Times New Roman" w:eastAsia="Times New Roman" w:hAnsi="Times New Roman" w:cs="Times New Roman"/>
                <w:bCs/>
                <w:vertAlign w:val="superscript"/>
                <w:lang w:val="ro-RO" w:eastAsia="ru-RU"/>
              </w:rPr>
              <w:t>3</w:t>
            </w:r>
            <w:r w:rsidRPr="00961EAA">
              <w:rPr>
                <w:rFonts w:ascii="Times New Roman" w:eastAsia="Times New Roman" w:hAnsi="Times New Roman" w:cs="Times New Roman"/>
                <w:bCs/>
                <w:lang w:val="ro-RO" w:eastAsia="ru-RU"/>
              </w:rPr>
              <w:t xml:space="preserve"> propunem următoarea reformulare: </w:t>
            </w:r>
          </w:p>
          <w:p w14:paraId="4AC607EB" w14:textId="77777777" w:rsidR="00961EAA" w:rsidRPr="00961EAA" w:rsidRDefault="00961EAA" w:rsidP="00961EAA">
            <w:pPr>
              <w:spacing w:after="0" w:line="240" w:lineRule="auto"/>
              <w:jc w:val="both"/>
              <w:rPr>
                <w:rFonts w:ascii="Times New Roman" w:eastAsia="Times New Roman" w:hAnsi="Times New Roman" w:cs="Times New Roman"/>
                <w:bCs/>
                <w:lang w:val="en-US" w:eastAsia="ru-RU"/>
              </w:rPr>
            </w:pPr>
          </w:p>
          <w:p w14:paraId="5273055A" w14:textId="77777777" w:rsidR="00961EAA" w:rsidRPr="00961EAA" w:rsidRDefault="00961EAA" w:rsidP="00961EAA">
            <w:pPr>
              <w:spacing w:after="0" w:line="240" w:lineRule="auto"/>
              <w:jc w:val="both"/>
              <w:rPr>
                <w:rFonts w:ascii="Times New Roman" w:eastAsia="Times New Roman" w:hAnsi="Times New Roman" w:cs="Times New Roman"/>
                <w:bCs/>
                <w:lang w:val="ro-RO" w:eastAsia="ru-RU"/>
              </w:rPr>
            </w:pPr>
            <w:r w:rsidRPr="00961EAA">
              <w:rPr>
                <w:rFonts w:ascii="Times New Roman" w:eastAsia="Times New Roman" w:hAnsi="Times New Roman" w:cs="Times New Roman"/>
                <w:bCs/>
                <w:lang w:val="en-US" w:eastAsia="ru-RU"/>
              </w:rPr>
              <w:t>„</w:t>
            </w:r>
            <w:r w:rsidRPr="00961EAA">
              <w:rPr>
                <w:rFonts w:ascii="Times New Roman" w:eastAsia="Times New Roman" w:hAnsi="Times New Roman" w:cs="Times New Roman"/>
                <w:bCs/>
                <w:lang w:val="ro-RO" w:eastAsia="ru-RU"/>
              </w:rPr>
              <w:t>6</w:t>
            </w:r>
            <w:r w:rsidRPr="00961EAA">
              <w:rPr>
                <w:rFonts w:ascii="Times New Roman" w:eastAsia="Times New Roman" w:hAnsi="Times New Roman" w:cs="Times New Roman"/>
                <w:bCs/>
                <w:vertAlign w:val="superscript"/>
                <w:lang w:val="ro-RO" w:eastAsia="ru-RU"/>
              </w:rPr>
              <w:t>3</w:t>
            </w:r>
            <w:r w:rsidRPr="00961EAA">
              <w:rPr>
                <w:rFonts w:ascii="Times New Roman" w:eastAsia="Times New Roman" w:hAnsi="Times New Roman" w:cs="Times New Roman"/>
                <w:bCs/>
                <w:lang w:val="ro-RO" w:eastAsia="ru-RU"/>
              </w:rPr>
              <w:t xml:space="preserve">. În cazul în care prețurile pe piața angro depășesc prețurile de exercitare conform contractelor pentru diferențe și veniturile obținute de furnizorul central din comercializarea energiei electrice achiziționată de la producătorii eligibili mici depășesc obligațiunile de plată ale furnizorului față de aceștia și prețul </w:t>
            </w:r>
            <w:r w:rsidRPr="00961EAA">
              <w:rPr>
                <w:rFonts w:ascii="Cambria Math" w:eastAsia="Times New Roman" w:hAnsi="Cambria Math" w:cs="Cambria Math"/>
                <w:bCs/>
                <w:lang w:val="ro-RO" w:eastAsia="ru-RU"/>
              </w:rPr>
              <w:t>𝑷𝑭𝒕</w:t>
            </w:r>
            <w:r w:rsidRPr="00961EAA">
              <w:rPr>
                <w:rFonts w:ascii="Times New Roman" w:eastAsia="Times New Roman" w:hAnsi="Times New Roman" w:cs="Times New Roman"/>
                <w:bCs/>
                <w:lang w:val="ro-RO" w:eastAsia="ru-RU"/>
              </w:rPr>
              <w:t xml:space="preserve"> determinat conform pct. 6</w:t>
            </w:r>
            <w:r w:rsidRPr="00961EAA">
              <w:rPr>
                <w:rFonts w:ascii="Times New Roman" w:eastAsia="Times New Roman" w:hAnsi="Times New Roman" w:cs="Times New Roman"/>
                <w:bCs/>
                <w:vertAlign w:val="superscript"/>
                <w:lang w:val="ro-RO" w:eastAsia="ru-RU"/>
              </w:rPr>
              <w:t>1</w:t>
            </w:r>
            <w:r w:rsidRPr="00961EAA">
              <w:rPr>
                <w:rFonts w:ascii="Times New Roman" w:eastAsia="Times New Roman" w:hAnsi="Times New Roman" w:cs="Times New Roman"/>
                <w:bCs/>
                <w:lang w:val="ro-RO" w:eastAsia="ru-RU"/>
              </w:rPr>
              <w:t xml:space="preserve"> rezultă în valoare negativă, furnizorul central de energie electrică utilizează sumele respective încasate pentru </w:t>
            </w:r>
            <w:r w:rsidRPr="00961EAA">
              <w:rPr>
                <w:rFonts w:ascii="Times New Roman" w:eastAsia="Times New Roman" w:hAnsi="Times New Roman" w:cs="Times New Roman"/>
                <w:b/>
                <w:bCs/>
                <w:lang w:val="ro-RO" w:eastAsia="ru-RU"/>
              </w:rPr>
              <w:t>efectuarea plăților în luna/lunile următoarea, după caz.</w:t>
            </w:r>
            <w:r w:rsidRPr="00961EAA">
              <w:rPr>
                <w:rFonts w:ascii="Times New Roman" w:eastAsia="Times New Roman" w:hAnsi="Times New Roman" w:cs="Times New Roman"/>
                <w:bCs/>
                <w:lang w:val="ro-RO" w:eastAsia="ru-RU"/>
              </w:rPr>
              <w:t>”;</w:t>
            </w:r>
          </w:p>
          <w:p w14:paraId="3DDE2B4C" w14:textId="77777777" w:rsidR="00961EAA" w:rsidRPr="00961EAA" w:rsidRDefault="00961EAA" w:rsidP="00961EAA">
            <w:pPr>
              <w:spacing w:after="0" w:line="240" w:lineRule="auto"/>
              <w:jc w:val="both"/>
              <w:rPr>
                <w:rFonts w:ascii="Times New Roman" w:eastAsia="Times New Roman" w:hAnsi="Times New Roman" w:cs="Times New Roman"/>
                <w:bCs/>
                <w:lang w:val="ro-RO" w:eastAsia="ru-RU"/>
              </w:rPr>
            </w:pPr>
          </w:p>
          <w:p w14:paraId="0F2FD03D" w14:textId="77777777" w:rsidR="00961EAA" w:rsidRPr="00961EAA" w:rsidRDefault="00961EAA" w:rsidP="00961EAA">
            <w:pPr>
              <w:spacing w:after="0" w:line="240" w:lineRule="auto"/>
              <w:jc w:val="both"/>
              <w:rPr>
                <w:rFonts w:ascii="Times New Roman" w:eastAsia="Times New Roman" w:hAnsi="Times New Roman" w:cs="Times New Roman"/>
                <w:b/>
                <w:bCs/>
                <w:u w:val="single"/>
                <w:lang w:val="ro-RO" w:eastAsia="ru-RU"/>
              </w:rPr>
            </w:pPr>
            <w:r w:rsidRPr="00961EAA">
              <w:rPr>
                <w:rFonts w:ascii="Times New Roman" w:eastAsia="Times New Roman" w:hAnsi="Times New Roman" w:cs="Times New Roman"/>
                <w:b/>
                <w:bCs/>
                <w:u w:val="single"/>
                <w:lang w:val="ro-RO" w:eastAsia="ru-RU"/>
              </w:rPr>
              <w:t>Justificare:</w:t>
            </w:r>
          </w:p>
          <w:p w14:paraId="247C8F61" w14:textId="1A211DFE" w:rsidR="00961EAA" w:rsidRPr="00961EAA" w:rsidRDefault="00961EAA" w:rsidP="00961EAA">
            <w:pPr>
              <w:spacing w:after="0" w:line="240" w:lineRule="auto"/>
              <w:jc w:val="both"/>
              <w:rPr>
                <w:rFonts w:ascii="Times New Roman" w:eastAsia="Times New Roman" w:hAnsi="Times New Roman" w:cs="Times New Roman"/>
                <w:bCs/>
                <w:lang w:val="en-US" w:eastAsia="ru-RU"/>
              </w:rPr>
            </w:pPr>
            <w:r w:rsidRPr="00961EAA">
              <w:rPr>
                <w:rFonts w:ascii="Times New Roman" w:eastAsia="Times New Roman" w:hAnsi="Times New Roman" w:cs="Times New Roman"/>
                <w:bCs/>
                <w:lang w:val="ro-RO" w:eastAsia="ru-RU"/>
              </w:rPr>
              <w:t>Pentru mai multă claritate.</w:t>
            </w:r>
          </w:p>
        </w:tc>
        <w:tc>
          <w:tcPr>
            <w:tcW w:w="14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954059" w14:textId="1847B4BC" w:rsidR="00961EAA" w:rsidRPr="00193BFD" w:rsidRDefault="00193BFD" w:rsidP="00193BFD">
            <w:pPr>
              <w:spacing w:after="0" w:line="240" w:lineRule="auto"/>
              <w:jc w:val="both"/>
              <w:rPr>
                <w:rFonts w:ascii="Times New Roman" w:eastAsia="Times New Roman" w:hAnsi="Times New Roman" w:cs="Times New Roman"/>
                <w:b/>
                <w:bCs/>
                <w:lang w:val="ro-RO" w:eastAsia="ru-RU"/>
              </w:rPr>
            </w:pPr>
            <w:r w:rsidRPr="00D52091">
              <w:rPr>
                <w:rFonts w:ascii="Times New Roman" w:eastAsia="Times New Roman" w:hAnsi="Times New Roman" w:cs="Times New Roman"/>
                <w:b/>
                <w:bCs/>
                <w:lang w:val="ro-RO" w:eastAsia="ru-RU"/>
              </w:rPr>
              <w:lastRenderedPageBreak/>
              <w:t>Se acceptă.</w:t>
            </w:r>
          </w:p>
        </w:tc>
      </w:tr>
      <w:tr w:rsidR="0086721E" w:rsidRPr="006F6533" w14:paraId="7EFE9C56" w14:textId="77777777" w:rsidTr="00901DE2">
        <w:trPr>
          <w:jc w:val="center"/>
        </w:trPr>
        <w:tc>
          <w:tcPr>
            <w:tcW w:w="5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B34125" w14:textId="7D1EAB5F" w:rsidR="00961EAA" w:rsidRPr="006F6533" w:rsidRDefault="00961EAA" w:rsidP="00961EAA">
            <w:pPr>
              <w:spacing w:after="0" w:line="240" w:lineRule="auto"/>
              <w:jc w:val="both"/>
              <w:rPr>
                <w:rFonts w:ascii="Times New Roman" w:eastAsia="Times New Roman" w:hAnsi="Times New Roman" w:cs="Times New Roman"/>
                <w:bCs/>
                <w:vertAlign w:val="superscript"/>
                <w:lang w:val="ro-RO" w:eastAsia="ru-RU"/>
              </w:rPr>
            </w:pPr>
            <w:r w:rsidRPr="006F6533">
              <w:rPr>
                <w:rFonts w:ascii="Times New Roman" w:eastAsia="Times New Roman" w:hAnsi="Times New Roman" w:cs="Times New Roman"/>
                <w:bCs/>
                <w:lang w:val="ro-RO" w:eastAsia="ru-RU"/>
              </w:rPr>
              <w:lastRenderedPageBreak/>
              <w:t>La punctul 7</w:t>
            </w:r>
            <w:r w:rsidRPr="006F6533">
              <w:rPr>
                <w:rFonts w:ascii="Times New Roman" w:eastAsia="Times New Roman" w:hAnsi="Times New Roman" w:cs="Times New Roman"/>
                <w:bCs/>
                <w:vertAlign w:val="superscript"/>
                <w:lang w:val="ro-RO" w:eastAsia="ru-RU"/>
              </w:rPr>
              <w:t>1</w:t>
            </w:r>
          </w:p>
          <w:p w14:paraId="1DC9F249" w14:textId="10B53E83" w:rsidR="00961EAA" w:rsidRPr="00BD1ACF" w:rsidRDefault="00961EAA" w:rsidP="00961EAA">
            <w:pPr>
              <w:spacing w:after="0" w:line="240" w:lineRule="auto"/>
              <w:jc w:val="both"/>
              <w:rPr>
                <w:rFonts w:ascii="Times New Roman" w:eastAsia="Times New Roman" w:hAnsi="Times New Roman" w:cs="Times New Roman"/>
                <w:bCs/>
                <w:lang w:val="ro-RO" w:eastAsia="ru-RU"/>
              </w:rPr>
            </w:pPr>
            <w:r w:rsidRPr="00BD1ACF">
              <w:rPr>
                <w:rFonts w:ascii="Times New Roman" w:eastAsia="Times New Roman" w:hAnsi="Times New Roman" w:cs="Times New Roman"/>
                <w:bCs/>
                <w:lang w:val="ro-MD" w:eastAsia="ru-RU"/>
              </w:rPr>
              <w:t>„7</w:t>
            </w:r>
            <w:r w:rsidRPr="00BD1ACF">
              <w:rPr>
                <w:rFonts w:ascii="Times New Roman" w:eastAsia="Times New Roman" w:hAnsi="Times New Roman" w:cs="Times New Roman"/>
                <w:bCs/>
                <w:vertAlign w:val="superscript"/>
                <w:lang w:val="ro-MD" w:eastAsia="ru-RU"/>
              </w:rPr>
              <w:t>1</w:t>
            </w:r>
            <w:r w:rsidRPr="00BD1ACF">
              <w:rPr>
                <w:rFonts w:ascii="Times New Roman" w:eastAsia="Times New Roman" w:hAnsi="Times New Roman" w:cs="Times New Roman"/>
                <w:bCs/>
                <w:lang w:val="ro-MD" w:eastAsia="ru-RU"/>
              </w:rPr>
              <w:t xml:space="preserve">. Pentru situația prevăzută la pct. </w:t>
            </w:r>
            <w:r w:rsidRPr="00BD1ACF">
              <w:rPr>
                <w:rFonts w:ascii="Times New Roman" w:eastAsia="Times New Roman" w:hAnsi="Times New Roman" w:cs="Times New Roman"/>
                <w:bCs/>
                <w:lang w:val="ro-RO" w:eastAsia="ru-RU"/>
              </w:rPr>
              <w:t>6</w:t>
            </w:r>
            <w:r w:rsidRPr="00BD1ACF">
              <w:rPr>
                <w:rFonts w:ascii="Times New Roman" w:eastAsia="Times New Roman" w:hAnsi="Times New Roman" w:cs="Times New Roman"/>
                <w:bCs/>
                <w:vertAlign w:val="superscript"/>
                <w:lang w:val="ro-RO" w:eastAsia="ru-RU"/>
              </w:rPr>
              <w:t>3</w:t>
            </w:r>
            <w:r w:rsidRPr="00BD1ACF">
              <w:rPr>
                <w:rFonts w:ascii="Times New Roman" w:eastAsia="Times New Roman" w:hAnsi="Times New Roman" w:cs="Times New Roman"/>
                <w:bCs/>
                <w:lang w:val="ro-MD" w:eastAsia="ru-RU"/>
              </w:rPr>
              <w:t xml:space="preserve">, furnizorul central de energie electrică înaintează Agenției o solicitare de aprobare a prețului reglementat doar după epuizarea surselor acumulate și dacă valoarea prețului </w:t>
            </w:r>
            <m:oMath>
              <m:r>
                <w:rPr>
                  <w:rFonts w:ascii="Cambria Math" w:eastAsia="Times New Roman" w:hAnsi="Cambria Math" w:cs="Times New Roman"/>
                  <w:lang w:val="ro-MD" w:eastAsia="ru-RU"/>
                </w:rPr>
                <m:t>PFt</m:t>
              </m:r>
            </m:oMath>
            <w:r w:rsidRPr="00BD1ACF">
              <w:rPr>
                <w:rFonts w:ascii="Times New Roman" w:eastAsia="Times New Roman" w:hAnsi="Times New Roman" w:cs="Times New Roman"/>
                <w:bCs/>
                <w:lang w:val="ro-MD" w:eastAsia="ru-RU"/>
              </w:rPr>
              <w:t xml:space="preserve"> determinat conform pct. </w:t>
            </w:r>
            <w:r w:rsidRPr="00BD1ACF">
              <w:rPr>
                <w:rFonts w:ascii="Times New Roman" w:eastAsia="Times New Roman" w:hAnsi="Times New Roman" w:cs="Times New Roman"/>
                <w:bCs/>
                <w:lang w:val="ro-RO" w:eastAsia="ru-RU"/>
              </w:rPr>
              <w:t>6</w:t>
            </w:r>
            <w:r w:rsidRPr="00BD1ACF">
              <w:rPr>
                <w:rFonts w:ascii="Times New Roman" w:eastAsia="Times New Roman" w:hAnsi="Times New Roman" w:cs="Times New Roman"/>
                <w:bCs/>
                <w:vertAlign w:val="superscript"/>
                <w:lang w:val="ro-RO" w:eastAsia="ru-RU"/>
              </w:rPr>
              <w:t>1</w:t>
            </w:r>
            <w:r w:rsidRPr="00BD1ACF">
              <w:rPr>
                <w:rFonts w:ascii="Times New Roman" w:eastAsia="Times New Roman" w:hAnsi="Times New Roman" w:cs="Times New Roman"/>
                <w:bCs/>
                <w:lang w:val="ro-MD" w:eastAsia="ru-RU"/>
              </w:rPr>
              <w:t xml:space="preserve"> rezultă într-o valoare pozitivă.”</w:t>
            </w:r>
          </w:p>
        </w:tc>
        <w:tc>
          <w:tcPr>
            <w:tcW w:w="4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54FDF2" w14:textId="77777777" w:rsidR="00961EAA" w:rsidRPr="00BD1ACF" w:rsidRDefault="00961EAA" w:rsidP="00961EAA">
            <w:pPr>
              <w:spacing w:after="0" w:line="240" w:lineRule="auto"/>
              <w:jc w:val="center"/>
              <w:rPr>
                <w:rFonts w:ascii="Times New Roman" w:eastAsia="Times New Roman" w:hAnsi="Times New Roman" w:cs="Times New Roman"/>
                <w:bCs/>
                <w:lang w:val="ro-RO" w:eastAsia="ru-RU"/>
              </w:rPr>
            </w:pPr>
          </w:p>
          <w:p w14:paraId="6760AF30" w14:textId="2297DAD5" w:rsidR="00961EAA" w:rsidRPr="00961EAA" w:rsidRDefault="00961EAA" w:rsidP="00961EAA">
            <w:pPr>
              <w:spacing w:after="0" w:line="240" w:lineRule="auto"/>
              <w:jc w:val="center"/>
              <w:rPr>
                <w:rFonts w:ascii="Times New Roman" w:eastAsia="Times New Roman" w:hAnsi="Times New Roman" w:cs="Times New Roman"/>
                <w:bCs/>
                <w:lang w:val="ro-RO" w:eastAsia="ru-RU"/>
              </w:rPr>
            </w:pPr>
            <w:r w:rsidRPr="00961EAA">
              <w:rPr>
                <w:rFonts w:ascii="Times New Roman" w:eastAsia="Times New Roman" w:hAnsi="Times New Roman" w:cs="Times New Roman"/>
                <w:bCs/>
                <w:lang w:val="ro-RO" w:eastAsia="ru-RU"/>
              </w:rPr>
              <w:t>„Operatorul Pieței de energie M” S.R.L.</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2DA805" w14:textId="36B2E7C9" w:rsidR="00961EAA" w:rsidRPr="00961EAA" w:rsidRDefault="00961EAA" w:rsidP="00961EAA">
            <w:pPr>
              <w:spacing w:after="0" w:line="240" w:lineRule="auto"/>
              <w:jc w:val="center"/>
              <w:rPr>
                <w:rFonts w:ascii="Times New Roman" w:eastAsia="Times New Roman" w:hAnsi="Times New Roman" w:cs="Times New Roman"/>
                <w:bCs/>
                <w:lang w:val="ro-RO" w:eastAsia="ru-RU"/>
              </w:rPr>
            </w:pPr>
            <w:r w:rsidRPr="00961EAA">
              <w:rPr>
                <w:rFonts w:ascii="Times New Roman" w:eastAsia="Times New Roman" w:hAnsi="Times New Roman" w:cs="Times New Roman"/>
                <w:bCs/>
                <w:lang w:val="ro-RO" w:eastAsia="ru-RU"/>
              </w:rPr>
              <w:t>8</w:t>
            </w:r>
          </w:p>
        </w:tc>
        <w:tc>
          <w:tcPr>
            <w:tcW w:w="2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8F45EC" w14:textId="77777777" w:rsidR="00961EAA" w:rsidRPr="00961EAA" w:rsidRDefault="00961EAA" w:rsidP="00961EAA">
            <w:pPr>
              <w:spacing w:after="0" w:line="240" w:lineRule="auto"/>
              <w:jc w:val="both"/>
              <w:rPr>
                <w:rFonts w:ascii="Times New Roman" w:eastAsia="Times New Roman" w:hAnsi="Times New Roman" w:cs="Times New Roman"/>
                <w:bCs/>
                <w:lang w:val="en-US" w:eastAsia="ru-RU"/>
              </w:rPr>
            </w:pPr>
          </w:p>
          <w:p w14:paraId="377A5D68" w14:textId="53777853" w:rsidR="00961EAA" w:rsidRPr="00961EAA" w:rsidRDefault="00961EAA" w:rsidP="00961EAA">
            <w:pPr>
              <w:spacing w:after="0" w:line="240" w:lineRule="auto"/>
              <w:jc w:val="both"/>
              <w:rPr>
                <w:rFonts w:ascii="Times New Roman" w:eastAsia="Times New Roman" w:hAnsi="Times New Roman" w:cs="Times New Roman"/>
                <w:bCs/>
                <w:lang w:val="ro-RO" w:eastAsia="ru-RU"/>
              </w:rPr>
            </w:pPr>
            <w:r w:rsidRPr="00961EAA">
              <w:rPr>
                <w:rFonts w:ascii="Times New Roman" w:eastAsia="Times New Roman" w:hAnsi="Times New Roman" w:cs="Times New Roman"/>
                <w:bCs/>
                <w:lang w:val="ro-RO" w:eastAsia="ru-RU"/>
              </w:rPr>
              <w:t>La punctul 7</w:t>
            </w:r>
            <w:r w:rsidRPr="00961EAA">
              <w:rPr>
                <w:rFonts w:ascii="Times New Roman" w:eastAsia="Times New Roman" w:hAnsi="Times New Roman" w:cs="Times New Roman"/>
                <w:bCs/>
                <w:vertAlign w:val="superscript"/>
                <w:lang w:val="ro-RO" w:eastAsia="ru-RU"/>
              </w:rPr>
              <w:t>1</w:t>
            </w:r>
            <w:r w:rsidRPr="00961EAA">
              <w:rPr>
                <w:rFonts w:ascii="Times New Roman" w:eastAsia="Times New Roman" w:hAnsi="Times New Roman" w:cs="Times New Roman"/>
                <w:bCs/>
                <w:lang w:val="ro-RO" w:eastAsia="ru-RU"/>
              </w:rPr>
              <w:t xml:space="preserve"> propunem următoarea reformulare: </w:t>
            </w:r>
          </w:p>
          <w:p w14:paraId="05CC6F53" w14:textId="2EEE034A" w:rsidR="00961EAA" w:rsidRPr="00961EAA" w:rsidRDefault="00961EAA" w:rsidP="00961EAA">
            <w:pPr>
              <w:spacing w:after="0" w:line="240" w:lineRule="auto"/>
              <w:jc w:val="both"/>
              <w:rPr>
                <w:rFonts w:ascii="Times New Roman" w:eastAsia="Times New Roman" w:hAnsi="Times New Roman" w:cs="Times New Roman"/>
                <w:b/>
                <w:bCs/>
                <w:lang w:val="ro-RO" w:eastAsia="ru-RU"/>
              </w:rPr>
            </w:pPr>
            <w:r w:rsidRPr="00961EAA">
              <w:rPr>
                <w:rFonts w:ascii="Times New Roman" w:eastAsia="Times New Roman" w:hAnsi="Times New Roman" w:cs="Times New Roman"/>
                <w:bCs/>
                <w:lang w:val="en-US" w:eastAsia="ru-RU"/>
              </w:rPr>
              <w:t>„</w:t>
            </w:r>
            <w:r w:rsidRPr="00961EAA">
              <w:rPr>
                <w:rFonts w:ascii="Times New Roman" w:eastAsia="Times New Roman" w:hAnsi="Times New Roman" w:cs="Times New Roman"/>
                <w:b/>
                <w:bCs/>
                <w:lang w:val="ro-RO" w:eastAsia="ru-RU"/>
              </w:rPr>
              <w:t xml:space="preserve">Dacă valoarea prețului </w:t>
            </w:r>
            <w:r w:rsidR="0060139A" w:rsidRPr="00961EAA">
              <w:rPr>
                <w:rFonts w:ascii="Times New Roman" w:eastAsia="Times New Roman" w:hAnsi="Times New Roman" w:cs="Times New Roman"/>
                <w:b/>
                <w:bCs/>
                <w:lang w:val="ro-RO" w:eastAsia="ru-RU"/>
              </w:rPr>
              <w:t>P</w:t>
            </w:r>
            <w:r w:rsidR="0060139A">
              <w:rPr>
                <w:rFonts w:ascii="Times New Roman" w:eastAsia="Times New Roman" w:hAnsi="Times New Roman" w:cs="Times New Roman"/>
                <w:b/>
                <w:bCs/>
                <w:lang w:val="ro-RO" w:eastAsia="ru-RU"/>
              </w:rPr>
              <w:t>F</w:t>
            </w:r>
            <w:r w:rsidR="0060139A" w:rsidRPr="00961EAA">
              <w:rPr>
                <w:rFonts w:ascii="Times New Roman" w:eastAsia="Times New Roman" w:hAnsi="Times New Roman" w:cs="Times New Roman"/>
                <w:b/>
                <w:bCs/>
                <w:vertAlign w:val="subscript"/>
                <w:lang w:val="ro-RO" w:eastAsia="ru-RU"/>
              </w:rPr>
              <w:t xml:space="preserve">t </w:t>
            </w:r>
            <w:r w:rsidRPr="00961EAA">
              <w:rPr>
                <w:rFonts w:ascii="Times New Roman" w:eastAsia="Times New Roman" w:hAnsi="Times New Roman" w:cs="Times New Roman"/>
                <w:b/>
                <w:bCs/>
                <w:lang w:val="ro-RO" w:eastAsia="ru-RU"/>
              </w:rPr>
              <w:t>determinat conform pct.</w:t>
            </w:r>
            <w:r w:rsidR="0060139A">
              <w:rPr>
                <w:rFonts w:ascii="Times New Roman" w:eastAsia="Times New Roman" w:hAnsi="Times New Roman" w:cs="Times New Roman"/>
                <w:b/>
                <w:bCs/>
                <w:lang w:val="ro-RO" w:eastAsia="ru-RU"/>
              </w:rPr>
              <w:t xml:space="preserve"> </w:t>
            </w:r>
            <w:r w:rsidRPr="00961EAA">
              <w:rPr>
                <w:rFonts w:ascii="Times New Roman" w:eastAsia="Times New Roman" w:hAnsi="Times New Roman" w:cs="Times New Roman"/>
                <w:b/>
                <w:bCs/>
                <w:lang w:val="ro-RO" w:eastAsia="ru-RU"/>
              </w:rPr>
              <w:t>6</w:t>
            </w:r>
            <w:r w:rsidRPr="00961EAA">
              <w:rPr>
                <w:rFonts w:ascii="Times New Roman" w:eastAsia="Times New Roman" w:hAnsi="Times New Roman" w:cs="Times New Roman"/>
                <w:b/>
                <w:bCs/>
                <w:vertAlign w:val="superscript"/>
                <w:lang w:val="ro-RO" w:eastAsia="ru-RU"/>
              </w:rPr>
              <w:t>1</w:t>
            </w:r>
            <w:r w:rsidRPr="00961EAA">
              <w:rPr>
                <w:rFonts w:ascii="Times New Roman" w:eastAsia="Times New Roman" w:hAnsi="Times New Roman" w:cs="Times New Roman"/>
                <w:b/>
                <w:bCs/>
                <w:lang w:val="ro-RO" w:eastAsia="ru-RU"/>
              </w:rPr>
              <w:t xml:space="preserve"> rezultă într-o valoare pozitivă</w:t>
            </w:r>
            <w:r w:rsidRPr="00961EAA">
              <w:rPr>
                <w:rFonts w:ascii="Times New Roman" w:eastAsia="Times New Roman" w:hAnsi="Times New Roman" w:cs="Times New Roman"/>
                <w:bCs/>
                <w:lang w:val="ro-RO" w:eastAsia="ru-RU"/>
              </w:rPr>
              <w:t xml:space="preserve">, furnizorul central de energie electrică înaintează Agenției o solicitare de aprobare a prețului reglementat doar după epuizarea surselor acumulate </w:t>
            </w:r>
            <w:r w:rsidRPr="00961EAA">
              <w:rPr>
                <w:rFonts w:ascii="Times New Roman" w:eastAsia="Times New Roman" w:hAnsi="Times New Roman" w:cs="Times New Roman"/>
                <w:b/>
                <w:bCs/>
                <w:lang w:val="ro-RO" w:eastAsia="ru-RU"/>
              </w:rPr>
              <w:t>conform pct. 6</w:t>
            </w:r>
            <w:r w:rsidRPr="00961EAA">
              <w:rPr>
                <w:rFonts w:ascii="Times New Roman" w:eastAsia="Times New Roman" w:hAnsi="Times New Roman" w:cs="Times New Roman"/>
                <w:b/>
                <w:bCs/>
                <w:vertAlign w:val="superscript"/>
                <w:lang w:val="ro-RO" w:eastAsia="ru-RU"/>
              </w:rPr>
              <w:t>3</w:t>
            </w:r>
            <w:r w:rsidRPr="00961EAA">
              <w:rPr>
                <w:rFonts w:ascii="Times New Roman" w:eastAsia="Times New Roman" w:hAnsi="Times New Roman" w:cs="Times New Roman"/>
                <w:b/>
                <w:bCs/>
                <w:lang w:val="ro-RO" w:eastAsia="ru-RU"/>
              </w:rPr>
              <w:t>”.</w:t>
            </w:r>
          </w:p>
          <w:p w14:paraId="78AFEA06" w14:textId="77777777" w:rsidR="00961EAA" w:rsidRPr="00961EAA" w:rsidRDefault="00961EAA" w:rsidP="00961EAA">
            <w:pPr>
              <w:spacing w:after="0" w:line="240" w:lineRule="auto"/>
              <w:jc w:val="both"/>
              <w:rPr>
                <w:rFonts w:ascii="Times New Roman" w:eastAsia="Times New Roman" w:hAnsi="Times New Roman" w:cs="Times New Roman"/>
                <w:b/>
                <w:bCs/>
                <w:lang w:val="ro-RO" w:eastAsia="ru-RU"/>
              </w:rPr>
            </w:pPr>
          </w:p>
          <w:p w14:paraId="0FB1D428" w14:textId="77777777" w:rsidR="00961EAA" w:rsidRPr="00961EAA" w:rsidRDefault="00961EAA" w:rsidP="00961EAA">
            <w:pPr>
              <w:spacing w:after="0" w:line="240" w:lineRule="auto"/>
              <w:jc w:val="both"/>
              <w:rPr>
                <w:rFonts w:ascii="Times New Roman" w:eastAsia="Times New Roman" w:hAnsi="Times New Roman" w:cs="Times New Roman"/>
                <w:b/>
                <w:bCs/>
                <w:u w:val="single"/>
                <w:lang w:val="ro-RO" w:eastAsia="ru-RU"/>
              </w:rPr>
            </w:pPr>
            <w:r w:rsidRPr="00961EAA">
              <w:rPr>
                <w:rFonts w:ascii="Times New Roman" w:eastAsia="Times New Roman" w:hAnsi="Times New Roman" w:cs="Times New Roman"/>
                <w:b/>
                <w:bCs/>
                <w:u w:val="single"/>
                <w:lang w:val="ro-RO" w:eastAsia="ru-RU"/>
              </w:rPr>
              <w:t>Justificare:</w:t>
            </w:r>
          </w:p>
          <w:p w14:paraId="09938AA8" w14:textId="3424AC44" w:rsidR="00961EAA" w:rsidRPr="00961EAA" w:rsidRDefault="00961EAA" w:rsidP="00961EAA">
            <w:pPr>
              <w:spacing w:after="0" w:line="240" w:lineRule="auto"/>
              <w:jc w:val="both"/>
              <w:rPr>
                <w:rFonts w:ascii="Times New Roman" w:eastAsia="Times New Roman" w:hAnsi="Times New Roman" w:cs="Times New Roman"/>
                <w:bCs/>
                <w:vertAlign w:val="superscript"/>
                <w:lang w:val="en-US" w:eastAsia="ru-RU"/>
              </w:rPr>
            </w:pPr>
            <w:r w:rsidRPr="00961EAA">
              <w:rPr>
                <w:rFonts w:ascii="Times New Roman" w:eastAsia="Times New Roman" w:hAnsi="Times New Roman" w:cs="Times New Roman"/>
                <w:bCs/>
                <w:lang w:val="ro-RO" w:eastAsia="ru-RU"/>
              </w:rPr>
              <w:t>Pentru mai multă claritate.</w:t>
            </w:r>
          </w:p>
        </w:tc>
        <w:tc>
          <w:tcPr>
            <w:tcW w:w="14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3B0368" w14:textId="13768E78" w:rsidR="00961EAA" w:rsidRPr="00961EAA" w:rsidRDefault="00193BFD" w:rsidP="00901DE2">
            <w:pPr>
              <w:spacing w:after="0" w:line="240" w:lineRule="auto"/>
              <w:jc w:val="both"/>
              <w:rPr>
                <w:rFonts w:ascii="Times New Roman" w:eastAsia="Times New Roman" w:hAnsi="Times New Roman" w:cs="Times New Roman"/>
                <w:bCs/>
                <w:lang w:val="ro-RO" w:eastAsia="ru-RU"/>
              </w:rPr>
            </w:pPr>
            <w:r w:rsidRPr="00D52091">
              <w:rPr>
                <w:rFonts w:ascii="Times New Roman" w:eastAsia="Times New Roman" w:hAnsi="Times New Roman" w:cs="Times New Roman"/>
                <w:b/>
                <w:bCs/>
                <w:lang w:val="ro-RO" w:eastAsia="ru-RU"/>
              </w:rPr>
              <w:t>Se acceptă.</w:t>
            </w:r>
          </w:p>
        </w:tc>
      </w:tr>
      <w:tr w:rsidR="00016F46" w:rsidRPr="00901DE2" w14:paraId="76AA33BB" w14:textId="77777777" w:rsidTr="00961EAA">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293383" w14:textId="5ABEDF98" w:rsidR="00961EAA" w:rsidRPr="006F6533" w:rsidRDefault="00961EAA" w:rsidP="00961EAA">
            <w:pPr>
              <w:spacing w:after="0" w:line="240" w:lineRule="auto"/>
              <w:jc w:val="center"/>
              <w:rPr>
                <w:rFonts w:ascii="Times New Roman" w:eastAsia="Times New Roman" w:hAnsi="Times New Roman" w:cs="Times New Roman"/>
                <w:b/>
                <w:bCs/>
                <w:lang w:val="ro-RO" w:eastAsia="ru-RU"/>
              </w:rPr>
            </w:pPr>
            <w:r w:rsidRPr="006F6533">
              <w:rPr>
                <w:rFonts w:ascii="Times New Roman" w:eastAsia="Times New Roman" w:hAnsi="Times New Roman" w:cs="Times New Roman"/>
                <w:b/>
                <w:bCs/>
                <w:lang w:val="ro-RO" w:eastAsia="ru-RU"/>
              </w:rPr>
              <w:lastRenderedPageBreak/>
              <w:t>Î.S. „Moldelectrica” ( aviz nr. 46-38/322 din 06.02.2026)</w:t>
            </w:r>
          </w:p>
        </w:tc>
      </w:tr>
      <w:tr w:rsidR="00016F46" w:rsidRPr="00901DE2" w14:paraId="6B7C5EFD" w14:textId="77777777" w:rsidTr="00961EAA">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5B669D" w14:textId="09DE90E6" w:rsidR="00961EAA" w:rsidRPr="006F6533" w:rsidRDefault="00961EAA" w:rsidP="00961EAA">
            <w:pPr>
              <w:spacing w:after="0" w:line="240" w:lineRule="auto"/>
              <w:jc w:val="center"/>
              <w:rPr>
                <w:rFonts w:ascii="Times New Roman" w:eastAsia="Times New Roman" w:hAnsi="Times New Roman" w:cs="Times New Roman"/>
                <w:bCs/>
                <w:lang w:val="ro-RO" w:eastAsia="ru-RU"/>
              </w:rPr>
            </w:pPr>
            <w:r w:rsidRPr="006F6533">
              <w:rPr>
                <w:rFonts w:ascii="Times New Roman" w:eastAsia="Times New Roman" w:hAnsi="Times New Roman" w:cs="Times New Roman"/>
                <w:bCs/>
                <w:lang w:val="ro-RO" w:eastAsia="ru-RU"/>
              </w:rPr>
              <w:t>Î. S. „Moldelectrica” comunica despre  lipsa de obiecții sau propuneri la proiectul dat.</w:t>
            </w:r>
          </w:p>
        </w:tc>
      </w:tr>
      <w:tr w:rsidR="00016F46" w:rsidRPr="00901DE2" w14:paraId="7F826A1C" w14:textId="77777777" w:rsidTr="00961EAA">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24529F" w14:textId="06DEF26C" w:rsidR="00961EAA" w:rsidRPr="00BD1ACF" w:rsidRDefault="00961EAA" w:rsidP="00961EAA">
            <w:pPr>
              <w:spacing w:after="0" w:line="240" w:lineRule="auto"/>
              <w:jc w:val="center"/>
              <w:rPr>
                <w:rFonts w:ascii="Times New Roman" w:eastAsia="Times New Roman" w:hAnsi="Times New Roman" w:cs="Times New Roman"/>
                <w:bCs/>
                <w:lang w:val="ro-RO" w:eastAsia="ru-RU"/>
              </w:rPr>
            </w:pPr>
            <w:r w:rsidRPr="006F6533">
              <w:rPr>
                <w:rFonts w:ascii="Times New Roman" w:eastAsia="Times New Roman" w:hAnsi="Times New Roman" w:cs="Times New Roman"/>
                <w:b/>
                <w:bCs/>
                <w:lang w:val="ro-RO" w:eastAsia="ru-RU"/>
              </w:rPr>
              <w:t>S.A. „Energocom”</w:t>
            </w:r>
            <w:r w:rsidRPr="006F6533">
              <w:rPr>
                <w:rFonts w:ascii="Times New Roman" w:eastAsia="Times New Roman" w:hAnsi="Times New Roman" w:cs="Times New Roman"/>
                <w:bCs/>
                <w:lang w:val="ro-RO" w:eastAsia="ru-RU"/>
              </w:rPr>
              <w:t xml:space="preserve"> </w:t>
            </w:r>
            <w:r w:rsidRPr="006F6533">
              <w:rPr>
                <w:rFonts w:ascii="Times New Roman" w:eastAsia="Times New Roman" w:hAnsi="Times New Roman" w:cs="Times New Roman"/>
                <w:b/>
                <w:bCs/>
                <w:lang w:val="ro-RO" w:eastAsia="ru-RU"/>
              </w:rPr>
              <w:t>( aviz nr. 1/12</w:t>
            </w:r>
            <w:r w:rsidRPr="002A3B27">
              <w:rPr>
                <w:rFonts w:ascii="Times New Roman" w:eastAsia="Times New Roman" w:hAnsi="Times New Roman" w:cs="Times New Roman"/>
                <w:b/>
                <w:bCs/>
                <w:lang w:val="ro-RO" w:eastAsia="ru-RU"/>
              </w:rPr>
              <w:t>/</w:t>
            </w:r>
            <w:r w:rsidRPr="00BD1ACF">
              <w:rPr>
                <w:rFonts w:ascii="Times New Roman" w:eastAsia="Times New Roman" w:hAnsi="Times New Roman" w:cs="Times New Roman"/>
                <w:b/>
                <w:bCs/>
                <w:lang w:val="ro-RO" w:eastAsia="ru-RU"/>
              </w:rPr>
              <w:t>09 - 548 din 06.02.2026)</w:t>
            </w:r>
          </w:p>
        </w:tc>
      </w:tr>
      <w:tr w:rsidR="00016F46" w:rsidRPr="00901DE2" w14:paraId="52300750" w14:textId="77777777" w:rsidTr="00961EAA">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889E5C" w14:textId="59E22B9D" w:rsidR="00961EAA" w:rsidRPr="00BD1ACF" w:rsidRDefault="00961EAA" w:rsidP="00961EAA">
            <w:pPr>
              <w:spacing w:after="0" w:line="240" w:lineRule="auto"/>
              <w:jc w:val="center"/>
              <w:rPr>
                <w:rFonts w:ascii="Times New Roman" w:eastAsia="Times New Roman" w:hAnsi="Times New Roman" w:cs="Times New Roman"/>
                <w:bCs/>
                <w:lang w:val="ro-RO" w:eastAsia="ru-RU"/>
              </w:rPr>
            </w:pPr>
            <w:r w:rsidRPr="006F6533">
              <w:rPr>
                <w:rFonts w:ascii="Times New Roman" w:eastAsia="Times New Roman" w:hAnsi="Times New Roman" w:cs="Times New Roman"/>
                <w:bCs/>
                <w:lang w:val="ro-RO" w:eastAsia="ru-RU"/>
              </w:rPr>
              <w:t>S.A. „Energocom” comunică că a examinat proiectul în limita com</w:t>
            </w:r>
            <w:r w:rsidRPr="002A3B27">
              <w:rPr>
                <w:rFonts w:ascii="Times New Roman" w:eastAsia="Times New Roman" w:hAnsi="Times New Roman" w:cs="Times New Roman"/>
                <w:bCs/>
                <w:lang w:val="ro-RO" w:eastAsia="ru-RU"/>
              </w:rPr>
              <w:t xml:space="preserve">petențelor funcționale și </w:t>
            </w:r>
            <w:r w:rsidRPr="00BD1ACF">
              <w:rPr>
                <w:rFonts w:ascii="Times New Roman" w:eastAsia="Times New Roman" w:hAnsi="Times New Roman" w:cs="Times New Roman"/>
                <w:bCs/>
                <w:lang w:val="ro-RO" w:eastAsia="ru-RU"/>
              </w:rPr>
              <w:t>comunică despre lipsa obiecțiilor și propunerilor.</w:t>
            </w:r>
          </w:p>
        </w:tc>
      </w:tr>
    </w:tbl>
    <w:p w14:paraId="33DFD2EF" w14:textId="29BAF3B7" w:rsidR="009E7139" w:rsidRPr="006F6533" w:rsidRDefault="009E7139" w:rsidP="00D1135F">
      <w:pPr>
        <w:rPr>
          <w:rFonts w:ascii="Times New Roman" w:hAnsi="Times New Roman" w:cs="Times New Roman"/>
          <w:lang w:val="ro-RO"/>
        </w:rPr>
      </w:pPr>
    </w:p>
    <w:sectPr w:rsidR="009E7139" w:rsidRPr="006F6533" w:rsidSect="001172BD">
      <w:pgSz w:w="16838" w:h="11906" w:orient="landscape"/>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E1962" w14:textId="77777777" w:rsidR="00A7187F" w:rsidRDefault="00A7187F" w:rsidP="0035730E">
      <w:pPr>
        <w:spacing w:after="0" w:line="240" w:lineRule="auto"/>
      </w:pPr>
      <w:r>
        <w:separator/>
      </w:r>
    </w:p>
  </w:endnote>
  <w:endnote w:type="continuationSeparator" w:id="0">
    <w:p w14:paraId="39BD8A37" w14:textId="77777777" w:rsidR="00A7187F" w:rsidRDefault="00A7187F" w:rsidP="0035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B8BC3" w14:textId="77777777" w:rsidR="00A7187F" w:rsidRDefault="00A7187F" w:rsidP="0035730E">
      <w:pPr>
        <w:spacing w:after="0" w:line="240" w:lineRule="auto"/>
      </w:pPr>
      <w:r>
        <w:separator/>
      </w:r>
    </w:p>
  </w:footnote>
  <w:footnote w:type="continuationSeparator" w:id="0">
    <w:p w14:paraId="1FC5FC91" w14:textId="77777777" w:rsidR="00A7187F" w:rsidRDefault="00A7187F" w:rsidP="00357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7B5C27"/>
    <w:multiLevelType w:val="hybridMultilevel"/>
    <w:tmpl w:val="1F8738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019008"/>
    <w:multiLevelType w:val="hybridMultilevel"/>
    <w:tmpl w:val="1F38A5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CA0184"/>
    <w:multiLevelType w:val="hybridMultilevel"/>
    <w:tmpl w:val="5CD541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7B3FFB6"/>
    <w:multiLevelType w:val="hybridMultilevel"/>
    <w:tmpl w:val="31CA569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C9FEFF6"/>
    <w:multiLevelType w:val="hybridMultilevel"/>
    <w:tmpl w:val="C24867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BE311AF"/>
    <w:multiLevelType w:val="hybridMultilevel"/>
    <w:tmpl w:val="A75A6E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00076B0"/>
    <w:multiLevelType w:val="hybridMultilevel"/>
    <w:tmpl w:val="E68BE8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C27F1FE"/>
    <w:multiLevelType w:val="hybridMultilevel"/>
    <w:tmpl w:val="B46B7F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C468B9B"/>
    <w:multiLevelType w:val="hybridMultilevel"/>
    <w:tmpl w:val="CF2642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7347EA1"/>
    <w:multiLevelType w:val="hybridMultilevel"/>
    <w:tmpl w:val="710C3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7B4CA7"/>
    <w:multiLevelType w:val="multilevel"/>
    <w:tmpl w:val="85A691E8"/>
    <w:lvl w:ilvl="0">
      <w:start w:val="2"/>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AEB0283"/>
    <w:multiLevelType w:val="hybridMultilevel"/>
    <w:tmpl w:val="118CA19C"/>
    <w:lvl w:ilvl="0" w:tplc="5AF6F3DE">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0F6A4F7B"/>
    <w:multiLevelType w:val="hybridMultilevel"/>
    <w:tmpl w:val="4209E3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18C610F"/>
    <w:multiLevelType w:val="multilevel"/>
    <w:tmpl w:val="9110B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23D7055"/>
    <w:multiLevelType w:val="hybridMultilevel"/>
    <w:tmpl w:val="94BA14D8"/>
    <w:lvl w:ilvl="0" w:tplc="78A0FD4A">
      <w:start w:val="1"/>
      <w:numFmt w:val="lowerLetter"/>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9" w15:restartNumberingAfterBreak="0">
    <w:nsid w:val="1F7A52D5"/>
    <w:multiLevelType w:val="hybridMultilevel"/>
    <w:tmpl w:val="D99016F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A6C26B9"/>
    <w:multiLevelType w:val="hybridMultilevel"/>
    <w:tmpl w:val="43BCD0C4"/>
    <w:lvl w:ilvl="0" w:tplc="C4B61FAA">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856AACA4">
      <w:start w:val="1"/>
      <w:numFmt w:val="lowerLetter"/>
      <w:lvlText w:val="%3)"/>
      <w:lvlJc w:val="left"/>
      <w:pPr>
        <w:ind w:left="2688" w:hanging="360"/>
      </w:pPr>
      <w:rPr>
        <w:rFonts w:hint="default"/>
      </w:r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2B6A4EC2"/>
    <w:multiLevelType w:val="hybridMultilevel"/>
    <w:tmpl w:val="6DF2683C"/>
    <w:lvl w:ilvl="0" w:tplc="04190011">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32C27636"/>
    <w:multiLevelType w:val="hybridMultilevel"/>
    <w:tmpl w:val="7BB0B2CE"/>
    <w:lvl w:ilvl="0" w:tplc="60FE4B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EE774C"/>
    <w:multiLevelType w:val="hybridMultilevel"/>
    <w:tmpl w:val="AC0CEBB4"/>
    <w:lvl w:ilvl="0" w:tplc="6F7EC944">
      <w:start w:val="1"/>
      <w:numFmt w:val="decimal"/>
      <w:lvlText w:val="%1."/>
      <w:lvlJc w:val="left"/>
      <w:pPr>
        <w:ind w:left="1070" w:hanging="360"/>
      </w:pPr>
      <w:rPr>
        <w:rFonts w:ascii="Times New Roman" w:hAnsi="Times New Roman" w:cs="Times New Roman" w:hint="default"/>
        <w:b/>
        <w:i w:val="0"/>
        <w:color w:val="auto"/>
        <w:sz w:val="24"/>
        <w:szCs w:val="24"/>
      </w:rPr>
    </w:lvl>
    <w:lvl w:ilvl="1" w:tplc="60B203F2">
      <w:start w:val="1"/>
      <w:numFmt w:val="decimal"/>
      <w:lvlText w:val="%2)"/>
      <w:lvlJc w:val="left"/>
      <w:pPr>
        <w:ind w:left="1440" w:hanging="360"/>
      </w:pPr>
      <w:rPr>
        <w:rFonts w:hint="default"/>
      </w:rPr>
    </w:lvl>
    <w:lvl w:ilvl="2" w:tplc="11369D9A">
      <w:start w:val="1"/>
      <w:numFmt w:val="decimal"/>
      <w:lvlText w:val="%3)"/>
      <w:lvlJc w:val="right"/>
      <w:pPr>
        <w:ind w:left="2160" w:hanging="180"/>
      </w:pPr>
      <w:rPr>
        <w:rFonts w:ascii="Times New Roman" w:eastAsia="Calibri" w:hAnsi="Times New Roman" w:cs="Times New Roman"/>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9DB7CE6"/>
    <w:multiLevelType w:val="hybridMultilevel"/>
    <w:tmpl w:val="AACF3E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A8003EC"/>
    <w:multiLevelType w:val="hybridMultilevel"/>
    <w:tmpl w:val="26C6F62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6" w15:restartNumberingAfterBreak="0">
    <w:nsid w:val="43FE2277"/>
    <w:multiLevelType w:val="hybridMultilevel"/>
    <w:tmpl w:val="E89660C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71D6424"/>
    <w:multiLevelType w:val="multilevel"/>
    <w:tmpl w:val="7262B078"/>
    <w:lvl w:ilvl="0">
      <w:start w:val="1"/>
      <w:numFmt w:val="decimal"/>
      <w:lvlText w:val="%1."/>
      <w:lvlJc w:val="left"/>
      <w:pPr>
        <w:ind w:left="720" w:hanging="360"/>
      </w:pPr>
      <w:rPr>
        <w:b/>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4C0ABC5"/>
    <w:multiLevelType w:val="hybridMultilevel"/>
    <w:tmpl w:val="01E63D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5CA6343"/>
    <w:multiLevelType w:val="hybridMultilevel"/>
    <w:tmpl w:val="AB8A7D70"/>
    <w:lvl w:ilvl="0" w:tplc="0419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0" w15:restartNumberingAfterBreak="0">
    <w:nsid w:val="56019FFB"/>
    <w:multiLevelType w:val="hybridMultilevel"/>
    <w:tmpl w:val="9708F16C"/>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DCA4EE0"/>
    <w:multiLevelType w:val="hybridMultilevel"/>
    <w:tmpl w:val="5DE44EFE"/>
    <w:lvl w:ilvl="0" w:tplc="9E76BB82">
      <w:start w:val="1"/>
      <w:numFmt w:val="lowerLetter"/>
      <w:lvlText w:val="%1)"/>
      <w:lvlJc w:val="left"/>
      <w:pPr>
        <w:tabs>
          <w:tab w:val="num" w:pos="1440"/>
        </w:tabs>
        <w:ind w:left="1440" w:hanging="360"/>
      </w:pPr>
      <w:rPr>
        <w:rFonts w:eastAsia="Times New Roman" w:hint="default"/>
        <w:color w:val="000000"/>
      </w:r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3600"/>
        </w:tabs>
        <w:ind w:left="3600" w:hanging="360"/>
      </w:p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32" w15:restartNumberingAfterBreak="0">
    <w:nsid w:val="629E172E"/>
    <w:multiLevelType w:val="hybridMultilevel"/>
    <w:tmpl w:val="1867FC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30455D9"/>
    <w:multiLevelType w:val="hybridMultilevel"/>
    <w:tmpl w:val="4C0CC6EE"/>
    <w:lvl w:ilvl="0" w:tplc="9BDAA634">
      <w:start w:val="1"/>
      <w:numFmt w:val="decimal"/>
      <w:lvlText w:val="%1."/>
      <w:lvlJc w:val="left"/>
      <w:pPr>
        <w:ind w:left="720" w:hanging="360"/>
      </w:pPr>
      <w:rPr>
        <w:rFonts w:hint="default"/>
        <w:b/>
        <w:i w:val="0"/>
        <w:color w:val="auto"/>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57E581C"/>
    <w:multiLevelType w:val="hybridMultilevel"/>
    <w:tmpl w:val="27626042"/>
    <w:lvl w:ilvl="0" w:tplc="90B8762E">
      <w:numFmt w:val="bullet"/>
      <w:lvlText w:val="-"/>
      <w:lvlJc w:val="left"/>
      <w:pPr>
        <w:ind w:left="500" w:hanging="360"/>
      </w:pPr>
      <w:rPr>
        <w:rFonts w:ascii="Times New Roman" w:eastAsia="Times New Roman" w:hAnsi="Times New Roman" w:cs="Times New Roman"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35" w15:restartNumberingAfterBreak="0">
    <w:nsid w:val="6751FC64"/>
    <w:multiLevelType w:val="hybridMultilevel"/>
    <w:tmpl w:val="130C63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AA26467"/>
    <w:multiLevelType w:val="hybridMultilevel"/>
    <w:tmpl w:val="8272C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DA1D77"/>
    <w:multiLevelType w:val="hybridMultilevel"/>
    <w:tmpl w:val="2398D3F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FAE0B1C"/>
    <w:multiLevelType w:val="hybridMultilevel"/>
    <w:tmpl w:val="4FF83E76"/>
    <w:lvl w:ilvl="0" w:tplc="87D44062">
      <w:start w:val="2"/>
      <w:numFmt w:val="decimal"/>
      <w:lvlText w:val="%1)"/>
      <w:lvlJc w:val="left"/>
      <w:pPr>
        <w:ind w:left="1778" w:hanging="360"/>
      </w:pPr>
      <w:rPr>
        <w:rFonts w:hint="default"/>
      </w:rPr>
    </w:lvl>
    <w:lvl w:ilvl="1" w:tplc="04180019">
      <w:start w:val="1"/>
      <w:numFmt w:val="lowerLetter"/>
      <w:lvlText w:val="%2."/>
      <w:lvlJc w:val="left"/>
      <w:pPr>
        <w:ind w:left="2498" w:hanging="360"/>
      </w:pPr>
    </w:lvl>
    <w:lvl w:ilvl="2" w:tplc="0418001B">
      <w:start w:val="1"/>
      <w:numFmt w:val="lowerRoman"/>
      <w:lvlText w:val="%3."/>
      <w:lvlJc w:val="right"/>
      <w:pPr>
        <w:ind w:left="3218" w:hanging="180"/>
      </w:pPr>
    </w:lvl>
    <w:lvl w:ilvl="3" w:tplc="0418000F">
      <w:start w:val="1"/>
      <w:numFmt w:val="decimal"/>
      <w:lvlText w:val="%4."/>
      <w:lvlJc w:val="left"/>
      <w:pPr>
        <w:ind w:left="3938" w:hanging="360"/>
      </w:pPr>
    </w:lvl>
    <w:lvl w:ilvl="4" w:tplc="04180019">
      <w:start w:val="1"/>
      <w:numFmt w:val="lowerLetter"/>
      <w:lvlText w:val="%5."/>
      <w:lvlJc w:val="left"/>
      <w:pPr>
        <w:ind w:left="4658" w:hanging="360"/>
      </w:pPr>
    </w:lvl>
    <w:lvl w:ilvl="5" w:tplc="0418001B">
      <w:start w:val="1"/>
      <w:numFmt w:val="lowerRoman"/>
      <w:lvlText w:val="%6."/>
      <w:lvlJc w:val="right"/>
      <w:pPr>
        <w:ind w:left="5378" w:hanging="180"/>
      </w:pPr>
    </w:lvl>
    <w:lvl w:ilvl="6" w:tplc="0418000F">
      <w:start w:val="1"/>
      <w:numFmt w:val="decimal"/>
      <w:lvlText w:val="%7."/>
      <w:lvlJc w:val="left"/>
      <w:pPr>
        <w:ind w:left="6098" w:hanging="360"/>
      </w:pPr>
    </w:lvl>
    <w:lvl w:ilvl="7" w:tplc="04180019">
      <w:start w:val="1"/>
      <w:numFmt w:val="lowerLetter"/>
      <w:lvlText w:val="%8."/>
      <w:lvlJc w:val="left"/>
      <w:pPr>
        <w:ind w:left="6818" w:hanging="360"/>
      </w:pPr>
    </w:lvl>
    <w:lvl w:ilvl="8" w:tplc="0418001B">
      <w:start w:val="1"/>
      <w:numFmt w:val="lowerRoman"/>
      <w:lvlText w:val="%9."/>
      <w:lvlJc w:val="right"/>
      <w:pPr>
        <w:ind w:left="7538" w:hanging="180"/>
      </w:pPr>
    </w:lvl>
  </w:abstractNum>
  <w:num w:numId="1">
    <w:abstractNumId w:val="9"/>
  </w:num>
  <w:num w:numId="2">
    <w:abstractNumId w:val="10"/>
  </w:num>
  <w:num w:numId="3">
    <w:abstractNumId w:val="11"/>
  </w:num>
  <w:num w:numId="4">
    <w:abstractNumId w:val="12"/>
  </w:num>
  <w:num w:numId="5">
    <w:abstractNumId w:val="31"/>
  </w:num>
  <w:num w:numId="6">
    <w:abstractNumId w:val="15"/>
  </w:num>
  <w:num w:numId="7">
    <w:abstractNumId w:val="19"/>
  </w:num>
  <w:num w:numId="8">
    <w:abstractNumId w:val="36"/>
  </w:num>
  <w:num w:numId="9">
    <w:abstractNumId w:val="13"/>
  </w:num>
  <w:num w:numId="10">
    <w:abstractNumId w:val="27"/>
  </w:num>
  <w:num w:numId="11">
    <w:abstractNumId w:val="23"/>
  </w:num>
  <w:num w:numId="12">
    <w:abstractNumId w:val="29"/>
  </w:num>
  <w:num w:numId="13">
    <w:abstractNumId w:val="18"/>
  </w:num>
  <w:num w:numId="14">
    <w:abstractNumId w:val="22"/>
  </w:num>
  <w:num w:numId="15">
    <w:abstractNumId w:val="30"/>
  </w:num>
  <w:num w:numId="16">
    <w:abstractNumId w:val="21"/>
  </w:num>
  <w:num w:numId="17">
    <w:abstractNumId w:val="25"/>
  </w:num>
  <w:num w:numId="18">
    <w:abstractNumId w:val="17"/>
  </w:num>
  <w:num w:numId="19">
    <w:abstractNumId w:val="26"/>
  </w:num>
  <w:num w:numId="20">
    <w:abstractNumId w:val="37"/>
  </w:num>
  <w:num w:numId="21">
    <w:abstractNumId w:val="38"/>
  </w:num>
  <w:num w:numId="22">
    <w:abstractNumId w:val="33"/>
  </w:num>
  <w:num w:numId="23">
    <w:abstractNumId w:val="20"/>
  </w:num>
  <w:num w:numId="24">
    <w:abstractNumId w:val="14"/>
  </w:num>
  <w:num w:numId="25">
    <w:abstractNumId w:val="35"/>
  </w:num>
  <w:num w:numId="26">
    <w:abstractNumId w:val="6"/>
  </w:num>
  <w:num w:numId="27">
    <w:abstractNumId w:val="34"/>
  </w:num>
  <w:num w:numId="28">
    <w:abstractNumId w:val="2"/>
  </w:num>
  <w:num w:numId="29">
    <w:abstractNumId w:val="7"/>
  </w:num>
  <w:num w:numId="30">
    <w:abstractNumId w:val="3"/>
  </w:num>
  <w:num w:numId="31">
    <w:abstractNumId w:val="24"/>
  </w:num>
  <w:num w:numId="32">
    <w:abstractNumId w:val="1"/>
  </w:num>
  <w:num w:numId="33">
    <w:abstractNumId w:val="16"/>
  </w:num>
  <w:num w:numId="34">
    <w:abstractNumId w:val="28"/>
  </w:num>
  <w:num w:numId="35">
    <w:abstractNumId w:val="0"/>
  </w:num>
  <w:num w:numId="36">
    <w:abstractNumId w:val="8"/>
  </w:num>
  <w:num w:numId="37">
    <w:abstractNumId w:val="5"/>
  </w:num>
  <w:num w:numId="38">
    <w:abstractNumId w:val="3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A2"/>
    <w:rsid w:val="0000005C"/>
    <w:rsid w:val="00000B8B"/>
    <w:rsid w:val="0000522D"/>
    <w:rsid w:val="00015A90"/>
    <w:rsid w:val="00016F46"/>
    <w:rsid w:val="00024A00"/>
    <w:rsid w:val="00025694"/>
    <w:rsid w:val="00026324"/>
    <w:rsid w:val="00032504"/>
    <w:rsid w:val="00032769"/>
    <w:rsid w:val="000359C2"/>
    <w:rsid w:val="00036EE1"/>
    <w:rsid w:val="00036EFA"/>
    <w:rsid w:val="00037034"/>
    <w:rsid w:val="00040ED3"/>
    <w:rsid w:val="000434B4"/>
    <w:rsid w:val="00044494"/>
    <w:rsid w:val="000474CF"/>
    <w:rsid w:val="000503E6"/>
    <w:rsid w:val="00060130"/>
    <w:rsid w:val="00061946"/>
    <w:rsid w:val="00071965"/>
    <w:rsid w:val="0007247A"/>
    <w:rsid w:val="000763BD"/>
    <w:rsid w:val="000778EB"/>
    <w:rsid w:val="00080A75"/>
    <w:rsid w:val="000862A0"/>
    <w:rsid w:val="000872E4"/>
    <w:rsid w:val="00093AFB"/>
    <w:rsid w:val="00094D55"/>
    <w:rsid w:val="00095B21"/>
    <w:rsid w:val="000A32C3"/>
    <w:rsid w:val="000A3EB5"/>
    <w:rsid w:val="000A5565"/>
    <w:rsid w:val="000A5767"/>
    <w:rsid w:val="000B2228"/>
    <w:rsid w:val="000B6A01"/>
    <w:rsid w:val="000C2679"/>
    <w:rsid w:val="000C38C0"/>
    <w:rsid w:val="000C3DD6"/>
    <w:rsid w:val="000C5563"/>
    <w:rsid w:val="000D6917"/>
    <w:rsid w:val="000E1C3F"/>
    <w:rsid w:val="000E50C9"/>
    <w:rsid w:val="000E6742"/>
    <w:rsid w:val="000E6C35"/>
    <w:rsid w:val="000F1934"/>
    <w:rsid w:val="000F3DBD"/>
    <w:rsid w:val="000F6686"/>
    <w:rsid w:val="000F6E17"/>
    <w:rsid w:val="000F6F21"/>
    <w:rsid w:val="001011BC"/>
    <w:rsid w:val="0010152E"/>
    <w:rsid w:val="00104024"/>
    <w:rsid w:val="0010535E"/>
    <w:rsid w:val="001061A3"/>
    <w:rsid w:val="001070EB"/>
    <w:rsid w:val="00111D53"/>
    <w:rsid w:val="00114016"/>
    <w:rsid w:val="00116831"/>
    <w:rsid w:val="001172BD"/>
    <w:rsid w:val="00117DCC"/>
    <w:rsid w:val="00121CD3"/>
    <w:rsid w:val="00124769"/>
    <w:rsid w:val="00124D57"/>
    <w:rsid w:val="00130555"/>
    <w:rsid w:val="00130C1E"/>
    <w:rsid w:val="0013414D"/>
    <w:rsid w:val="00137580"/>
    <w:rsid w:val="00137ECB"/>
    <w:rsid w:val="00141EED"/>
    <w:rsid w:val="0014240D"/>
    <w:rsid w:val="00142740"/>
    <w:rsid w:val="00154346"/>
    <w:rsid w:val="00156826"/>
    <w:rsid w:val="00157749"/>
    <w:rsid w:val="0015779C"/>
    <w:rsid w:val="00161911"/>
    <w:rsid w:val="00161F25"/>
    <w:rsid w:val="00162B32"/>
    <w:rsid w:val="00165D4B"/>
    <w:rsid w:val="00171185"/>
    <w:rsid w:val="00176541"/>
    <w:rsid w:val="00176608"/>
    <w:rsid w:val="00177EDD"/>
    <w:rsid w:val="00181D0D"/>
    <w:rsid w:val="00182007"/>
    <w:rsid w:val="0018215D"/>
    <w:rsid w:val="00183D40"/>
    <w:rsid w:val="00184B58"/>
    <w:rsid w:val="00187FE7"/>
    <w:rsid w:val="00190D29"/>
    <w:rsid w:val="00191A3D"/>
    <w:rsid w:val="001925E8"/>
    <w:rsid w:val="00193228"/>
    <w:rsid w:val="00193BFD"/>
    <w:rsid w:val="00197D51"/>
    <w:rsid w:val="001A1022"/>
    <w:rsid w:val="001A1AD0"/>
    <w:rsid w:val="001A21E8"/>
    <w:rsid w:val="001A4FF3"/>
    <w:rsid w:val="001C072A"/>
    <w:rsid w:val="001D277F"/>
    <w:rsid w:val="001D3F6E"/>
    <w:rsid w:val="001D5BD7"/>
    <w:rsid w:val="001E1CF2"/>
    <w:rsid w:val="001E652E"/>
    <w:rsid w:val="001E6726"/>
    <w:rsid w:val="001F31AE"/>
    <w:rsid w:val="001F379C"/>
    <w:rsid w:val="001F3A61"/>
    <w:rsid w:val="00202372"/>
    <w:rsid w:val="002023DB"/>
    <w:rsid w:val="00203B4D"/>
    <w:rsid w:val="002123EF"/>
    <w:rsid w:val="002165AB"/>
    <w:rsid w:val="002217D2"/>
    <w:rsid w:val="002220C1"/>
    <w:rsid w:val="0023027B"/>
    <w:rsid w:val="00242150"/>
    <w:rsid w:val="0024301B"/>
    <w:rsid w:val="00245A7F"/>
    <w:rsid w:val="00246AEF"/>
    <w:rsid w:val="002501F4"/>
    <w:rsid w:val="00250B7E"/>
    <w:rsid w:val="00252201"/>
    <w:rsid w:val="00256502"/>
    <w:rsid w:val="00261C54"/>
    <w:rsid w:val="002635C3"/>
    <w:rsid w:val="00264035"/>
    <w:rsid w:val="002654B6"/>
    <w:rsid w:val="00267E28"/>
    <w:rsid w:val="00271364"/>
    <w:rsid w:val="002743F4"/>
    <w:rsid w:val="002852D8"/>
    <w:rsid w:val="00286813"/>
    <w:rsid w:val="00287F40"/>
    <w:rsid w:val="002912FF"/>
    <w:rsid w:val="0029599A"/>
    <w:rsid w:val="00296B30"/>
    <w:rsid w:val="002A1380"/>
    <w:rsid w:val="002A1988"/>
    <w:rsid w:val="002A2014"/>
    <w:rsid w:val="002A3B27"/>
    <w:rsid w:val="002A6AC0"/>
    <w:rsid w:val="002B057F"/>
    <w:rsid w:val="002B1A2A"/>
    <w:rsid w:val="002B3D4E"/>
    <w:rsid w:val="002B7897"/>
    <w:rsid w:val="002C3D82"/>
    <w:rsid w:val="002C3E62"/>
    <w:rsid w:val="002C43BE"/>
    <w:rsid w:val="002D0F2A"/>
    <w:rsid w:val="002D37AA"/>
    <w:rsid w:val="002D734C"/>
    <w:rsid w:val="002E0E2C"/>
    <w:rsid w:val="002E5742"/>
    <w:rsid w:val="002E5D69"/>
    <w:rsid w:val="002E633C"/>
    <w:rsid w:val="002E70D9"/>
    <w:rsid w:val="002F64E8"/>
    <w:rsid w:val="002F6FA2"/>
    <w:rsid w:val="00302190"/>
    <w:rsid w:val="0030221A"/>
    <w:rsid w:val="00302C6F"/>
    <w:rsid w:val="00307438"/>
    <w:rsid w:val="00312E55"/>
    <w:rsid w:val="003233FC"/>
    <w:rsid w:val="00327467"/>
    <w:rsid w:val="003301E2"/>
    <w:rsid w:val="003320D2"/>
    <w:rsid w:val="00342503"/>
    <w:rsid w:val="00342668"/>
    <w:rsid w:val="00342786"/>
    <w:rsid w:val="00344F2A"/>
    <w:rsid w:val="00353F6A"/>
    <w:rsid w:val="0035730E"/>
    <w:rsid w:val="003735E4"/>
    <w:rsid w:val="00375EDD"/>
    <w:rsid w:val="003809AE"/>
    <w:rsid w:val="003818FD"/>
    <w:rsid w:val="00382853"/>
    <w:rsid w:val="003845BF"/>
    <w:rsid w:val="0038498B"/>
    <w:rsid w:val="00385269"/>
    <w:rsid w:val="003867A8"/>
    <w:rsid w:val="003903B9"/>
    <w:rsid w:val="00390909"/>
    <w:rsid w:val="00394168"/>
    <w:rsid w:val="00395301"/>
    <w:rsid w:val="003A2D1A"/>
    <w:rsid w:val="003A6EC7"/>
    <w:rsid w:val="003B0CA1"/>
    <w:rsid w:val="003B6135"/>
    <w:rsid w:val="003C05E0"/>
    <w:rsid w:val="003C193F"/>
    <w:rsid w:val="003C4A03"/>
    <w:rsid w:val="003C716A"/>
    <w:rsid w:val="003D316D"/>
    <w:rsid w:val="003D35A8"/>
    <w:rsid w:val="003D6605"/>
    <w:rsid w:val="003E589B"/>
    <w:rsid w:val="003F271E"/>
    <w:rsid w:val="003F44FC"/>
    <w:rsid w:val="0040005D"/>
    <w:rsid w:val="00402CEF"/>
    <w:rsid w:val="004030E9"/>
    <w:rsid w:val="00405F82"/>
    <w:rsid w:val="0041323A"/>
    <w:rsid w:val="0041354F"/>
    <w:rsid w:val="0041442E"/>
    <w:rsid w:val="00415CFA"/>
    <w:rsid w:val="004169F2"/>
    <w:rsid w:val="00417607"/>
    <w:rsid w:val="00422DAA"/>
    <w:rsid w:val="00424901"/>
    <w:rsid w:val="00424A92"/>
    <w:rsid w:val="00431970"/>
    <w:rsid w:val="00433826"/>
    <w:rsid w:val="00445E46"/>
    <w:rsid w:val="004567EB"/>
    <w:rsid w:val="0046074D"/>
    <w:rsid w:val="004614A5"/>
    <w:rsid w:val="00462D2B"/>
    <w:rsid w:val="00467CA4"/>
    <w:rsid w:val="00481579"/>
    <w:rsid w:val="00486D2B"/>
    <w:rsid w:val="00494868"/>
    <w:rsid w:val="004971EA"/>
    <w:rsid w:val="004A3710"/>
    <w:rsid w:val="004A637C"/>
    <w:rsid w:val="004A641C"/>
    <w:rsid w:val="004B1628"/>
    <w:rsid w:val="004C3EF2"/>
    <w:rsid w:val="004C44D8"/>
    <w:rsid w:val="004C5089"/>
    <w:rsid w:val="004C535D"/>
    <w:rsid w:val="004C576D"/>
    <w:rsid w:val="004C6C25"/>
    <w:rsid w:val="004D2173"/>
    <w:rsid w:val="004D3661"/>
    <w:rsid w:val="004D6878"/>
    <w:rsid w:val="004E1678"/>
    <w:rsid w:val="004E6CB5"/>
    <w:rsid w:val="004E7A2A"/>
    <w:rsid w:val="004F24D7"/>
    <w:rsid w:val="00510CDA"/>
    <w:rsid w:val="00512A41"/>
    <w:rsid w:val="00512AA6"/>
    <w:rsid w:val="00512B2B"/>
    <w:rsid w:val="00513347"/>
    <w:rsid w:val="00513412"/>
    <w:rsid w:val="005158C0"/>
    <w:rsid w:val="00515F3B"/>
    <w:rsid w:val="005162C2"/>
    <w:rsid w:val="00516515"/>
    <w:rsid w:val="005222AC"/>
    <w:rsid w:val="00523576"/>
    <w:rsid w:val="00526540"/>
    <w:rsid w:val="00526579"/>
    <w:rsid w:val="005330CB"/>
    <w:rsid w:val="00533A45"/>
    <w:rsid w:val="00533D89"/>
    <w:rsid w:val="00533F29"/>
    <w:rsid w:val="00541B1D"/>
    <w:rsid w:val="00542076"/>
    <w:rsid w:val="0054208E"/>
    <w:rsid w:val="00542E7B"/>
    <w:rsid w:val="0054326E"/>
    <w:rsid w:val="005508A7"/>
    <w:rsid w:val="005544FD"/>
    <w:rsid w:val="00554F93"/>
    <w:rsid w:val="005563CC"/>
    <w:rsid w:val="00561573"/>
    <w:rsid w:val="00573A40"/>
    <w:rsid w:val="005914E9"/>
    <w:rsid w:val="00595D4B"/>
    <w:rsid w:val="005A24D8"/>
    <w:rsid w:val="005A353C"/>
    <w:rsid w:val="005A366D"/>
    <w:rsid w:val="005A5324"/>
    <w:rsid w:val="005A5D66"/>
    <w:rsid w:val="005A76B6"/>
    <w:rsid w:val="005B71E0"/>
    <w:rsid w:val="005B7640"/>
    <w:rsid w:val="005C17FF"/>
    <w:rsid w:val="005C1D7F"/>
    <w:rsid w:val="005C222D"/>
    <w:rsid w:val="005C4DDA"/>
    <w:rsid w:val="005C75B0"/>
    <w:rsid w:val="005D4F50"/>
    <w:rsid w:val="005D6DFE"/>
    <w:rsid w:val="005D7F1F"/>
    <w:rsid w:val="005E0078"/>
    <w:rsid w:val="005E1E6F"/>
    <w:rsid w:val="005E4521"/>
    <w:rsid w:val="005F00A1"/>
    <w:rsid w:val="005F2BC1"/>
    <w:rsid w:val="005F43DF"/>
    <w:rsid w:val="0060139A"/>
    <w:rsid w:val="0060582F"/>
    <w:rsid w:val="00605B55"/>
    <w:rsid w:val="0061185D"/>
    <w:rsid w:val="0061409F"/>
    <w:rsid w:val="00621694"/>
    <w:rsid w:val="00631131"/>
    <w:rsid w:val="006330BF"/>
    <w:rsid w:val="00645555"/>
    <w:rsid w:val="00647852"/>
    <w:rsid w:val="00647991"/>
    <w:rsid w:val="00651848"/>
    <w:rsid w:val="006540C9"/>
    <w:rsid w:val="006546FC"/>
    <w:rsid w:val="0065724C"/>
    <w:rsid w:val="0066256A"/>
    <w:rsid w:val="00663574"/>
    <w:rsid w:val="00677ADE"/>
    <w:rsid w:val="0068047B"/>
    <w:rsid w:val="00680746"/>
    <w:rsid w:val="0068542A"/>
    <w:rsid w:val="00686694"/>
    <w:rsid w:val="0069098B"/>
    <w:rsid w:val="00692929"/>
    <w:rsid w:val="00696FD8"/>
    <w:rsid w:val="006B44A3"/>
    <w:rsid w:val="006C253F"/>
    <w:rsid w:val="006C4F9E"/>
    <w:rsid w:val="006D1F15"/>
    <w:rsid w:val="006D41C3"/>
    <w:rsid w:val="006E1472"/>
    <w:rsid w:val="006E4500"/>
    <w:rsid w:val="006F102D"/>
    <w:rsid w:val="006F448C"/>
    <w:rsid w:val="006F6533"/>
    <w:rsid w:val="00700638"/>
    <w:rsid w:val="00701594"/>
    <w:rsid w:val="007017E4"/>
    <w:rsid w:val="00705402"/>
    <w:rsid w:val="007156AC"/>
    <w:rsid w:val="00715CF5"/>
    <w:rsid w:val="00720CF1"/>
    <w:rsid w:val="00727A42"/>
    <w:rsid w:val="00735B77"/>
    <w:rsid w:val="007371C9"/>
    <w:rsid w:val="007376AB"/>
    <w:rsid w:val="0074136D"/>
    <w:rsid w:val="00747DC6"/>
    <w:rsid w:val="00750023"/>
    <w:rsid w:val="00754B24"/>
    <w:rsid w:val="0075645F"/>
    <w:rsid w:val="0077182F"/>
    <w:rsid w:val="007727A5"/>
    <w:rsid w:val="00775240"/>
    <w:rsid w:val="00777FCA"/>
    <w:rsid w:val="00782108"/>
    <w:rsid w:val="00784AA9"/>
    <w:rsid w:val="007854D5"/>
    <w:rsid w:val="007A059D"/>
    <w:rsid w:val="007B0C3A"/>
    <w:rsid w:val="007B4EAB"/>
    <w:rsid w:val="007B5089"/>
    <w:rsid w:val="007B7E24"/>
    <w:rsid w:val="007C0C94"/>
    <w:rsid w:val="007C1569"/>
    <w:rsid w:val="007C24CE"/>
    <w:rsid w:val="007C6E50"/>
    <w:rsid w:val="007D1055"/>
    <w:rsid w:val="007D4132"/>
    <w:rsid w:val="007D423D"/>
    <w:rsid w:val="007D47FF"/>
    <w:rsid w:val="007D5938"/>
    <w:rsid w:val="007D63CA"/>
    <w:rsid w:val="007E4DF6"/>
    <w:rsid w:val="007E5A20"/>
    <w:rsid w:val="007E5A25"/>
    <w:rsid w:val="007F3264"/>
    <w:rsid w:val="007F3540"/>
    <w:rsid w:val="00801435"/>
    <w:rsid w:val="0082047E"/>
    <w:rsid w:val="008222BB"/>
    <w:rsid w:val="00827CD4"/>
    <w:rsid w:val="00832367"/>
    <w:rsid w:val="0083337C"/>
    <w:rsid w:val="00851898"/>
    <w:rsid w:val="00857C52"/>
    <w:rsid w:val="008665AC"/>
    <w:rsid w:val="0086721E"/>
    <w:rsid w:val="00872F93"/>
    <w:rsid w:val="008758AE"/>
    <w:rsid w:val="008812D0"/>
    <w:rsid w:val="00881FF2"/>
    <w:rsid w:val="00882882"/>
    <w:rsid w:val="0088591D"/>
    <w:rsid w:val="00886005"/>
    <w:rsid w:val="00886741"/>
    <w:rsid w:val="008963F0"/>
    <w:rsid w:val="00896DCD"/>
    <w:rsid w:val="008971B2"/>
    <w:rsid w:val="008A0873"/>
    <w:rsid w:val="008A1C7C"/>
    <w:rsid w:val="008A3E3A"/>
    <w:rsid w:val="008A63D4"/>
    <w:rsid w:val="008A6FC3"/>
    <w:rsid w:val="008B2E15"/>
    <w:rsid w:val="008C1D7B"/>
    <w:rsid w:val="008C3A25"/>
    <w:rsid w:val="008C491B"/>
    <w:rsid w:val="008C5B34"/>
    <w:rsid w:val="008C77D5"/>
    <w:rsid w:val="008D08C3"/>
    <w:rsid w:val="008D28BF"/>
    <w:rsid w:val="008D30C9"/>
    <w:rsid w:val="008D4088"/>
    <w:rsid w:val="008D4AE8"/>
    <w:rsid w:val="008D4F4F"/>
    <w:rsid w:val="008D5C61"/>
    <w:rsid w:val="008E59D0"/>
    <w:rsid w:val="008E612D"/>
    <w:rsid w:val="00901DE2"/>
    <w:rsid w:val="009028EC"/>
    <w:rsid w:val="00921657"/>
    <w:rsid w:val="00922447"/>
    <w:rsid w:val="00922C14"/>
    <w:rsid w:val="0093325F"/>
    <w:rsid w:val="0093326F"/>
    <w:rsid w:val="00933DEC"/>
    <w:rsid w:val="00934F7F"/>
    <w:rsid w:val="009360AB"/>
    <w:rsid w:val="009361C6"/>
    <w:rsid w:val="00953A3E"/>
    <w:rsid w:val="00956DE7"/>
    <w:rsid w:val="00957BE1"/>
    <w:rsid w:val="00957EEA"/>
    <w:rsid w:val="00961EAA"/>
    <w:rsid w:val="00964EF4"/>
    <w:rsid w:val="00967B61"/>
    <w:rsid w:val="009725A8"/>
    <w:rsid w:val="00977C52"/>
    <w:rsid w:val="00982BAA"/>
    <w:rsid w:val="009847A3"/>
    <w:rsid w:val="00986626"/>
    <w:rsid w:val="00990407"/>
    <w:rsid w:val="00991B2B"/>
    <w:rsid w:val="00991D9E"/>
    <w:rsid w:val="009A2673"/>
    <w:rsid w:val="009A3BBF"/>
    <w:rsid w:val="009A51FE"/>
    <w:rsid w:val="009B1D2D"/>
    <w:rsid w:val="009B21CA"/>
    <w:rsid w:val="009B3058"/>
    <w:rsid w:val="009B3FD6"/>
    <w:rsid w:val="009C389D"/>
    <w:rsid w:val="009C4A5F"/>
    <w:rsid w:val="009D1188"/>
    <w:rsid w:val="009D1652"/>
    <w:rsid w:val="009D23E1"/>
    <w:rsid w:val="009D639E"/>
    <w:rsid w:val="009D72D2"/>
    <w:rsid w:val="009D7988"/>
    <w:rsid w:val="009E2C21"/>
    <w:rsid w:val="009E7139"/>
    <w:rsid w:val="009F6662"/>
    <w:rsid w:val="00A009ED"/>
    <w:rsid w:val="00A00E2D"/>
    <w:rsid w:val="00A054B6"/>
    <w:rsid w:val="00A06A2E"/>
    <w:rsid w:val="00A159E4"/>
    <w:rsid w:val="00A179CF"/>
    <w:rsid w:val="00A23119"/>
    <w:rsid w:val="00A2438E"/>
    <w:rsid w:val="00A2648E"/>
    <w:rsid w:val="00A26B15"/>
    <w:rsid w:val="00A2792D"/>
    <w:rsid w:val="00A27A11"/>
    <w:rsid w:val="00A312A9"/>
    <w:rsid w:val="00A324D9"/>
    <w:rsid w:val="00A34713"/>
    <w:rsid w:val="00A40A89"/>
    <w:rsid w:val="00A41D3A"/>
    <w:rsid w:val="00A42232"/>
    <w:rsid w:val="00A454CC"/>
    <w:rsid w:val="00A612A4"/>
    <w:rsid w:val="00A65EC2"/>
    <w:rsid w:val="00A67F33"/>
    <w:rsid w:val="00A7187F"/>
    <w:rsid w:val="00A73152"/>
    <w:rsid w:val="00A762EC"/>
    <w:rsid w:val="00A85410"/>
    <w:rsid w:val="00A929B7"/>
    <w:rsid w:val="00A94995"/>
    <w:rsid w:val="00AA261B"/>
    <w:rsid w:val="00AA3B9A"/>
    <w:rsid w:val="00AA46DE"/>
    <w:rsid w:val="00AB2F86"/>
    <w:rsid w:val="00AB4D61"/>
    <w:rsid w:val="00AB5C4A"/>
    <w:rsid w:val="00AC0003"/>
    <w:rsid w:val="00AC5068"/>
    <w:rsid w:val="00AC59AC"/>
    <w:rsid w:val="00AC7CB1"/>
    <w:rsid w:val="00AD39FE"/>
    <w:rsid w:val="00AD499E"/>
    <w:rsid w:val="00AD5067"/>
    <w:rsid w:val="00AE7A41"/>
    <w:rsid w:val="00AF0686"/>
    <w:rsid w:val="00AF06C8"/>
    <w:rsid w:val="00AF1821"/>
    <w:rsid w:val="00AF6240"/>
    <w:rsid w:val="00AF7091"/>
    <w:rsid w:val="00B00D09"/>
    <w:rsid w:val="00B01E3E"/>
    <w:rsid w:val="00B02BB3"/>
    <w:rsid w:val="00B104F4"/>
    <w:rsid w:val="00B200D4"/>
    <w:rsid w:val="00B20486"/>
    <w:rsid w:val="00B222D9"/>
    <w:rsid w:val="00B225F7"/>
    <w:rsid w:val="00B26C29"/>
    <w:rsid w:val="00B3166D"/>
    <w:rsid w:val="00B31A99"/>
    <w:rsid w:val="00B33208"/>
    <w:rsid w:val="00B374A6"/>
    <w:rsid w:val="00B40333"/>
    <w:rsid w:val="00B429C2"/>
    <w:rsid w:val="00B43608"/>
    <w:rsid w:val="00B51650"/>
    <w:rsid w:val="00B53811"/>
    <w:rsid w:val="00B63C9C"/>
    <w:rsid w:val="00B762A3"/>
    <w:rsid w:val="00B80A08"/>
    <w:rsid w:val="00B8558F"/>
    <w:rsid w:val="00B856C2"/>
    <w:rsid w:val="00B86013"/>
    <w:rsid w:val="00B901A2"/>
    <w:rsid w:val="00B938BE"/>
    <w:rsid w:val="00B93C74"/>
    <w:rsid w:val="00BA1350"/>
    <w:rsid w:val="00BA2751"/>
    <w:rsid w:val="00BA2960"/>
    <w:rsid w:val="00BA7C5F"/>
    <w:rsid w:val="00BB0529"/>
    <w:rsid w:val="00BB18EB"/>
    <w:rsid w:val="00BB1938"/>
    <w:rsid w:val="00BB231B"/>
    <w:rsid w:val="00BB238A"/>
    <w:rsid w:val="00BB2509"/>
    <w:rsid w:val="00BB7B0E"/>
    <w:rsid w:val="00BC2728"/>
    <w:rsid w:val="00BC2B72"/>
    <w:rsid w:val="00BD1ACF"/>
    <w:rsid w:val="00BE506B"/>
    <w:rsid w:val="00BE74CE"/>
    <w:rsid w:val="00BF54F9"/>
    <w:rsid w:val="00C07EC3"/>
    <w:rsid w:val="00C14882"/>
    <w:rsid w:val="00C1734F"/>
    <w:rsid w:val="00C20763"/>
    <w:rsid w:val="00C207C1"/>
    <w:rsid w:val="00C23ECC"/>
    <w:rsid w:val="00C2553C"/>
    <w:rsid w:val="00C33E8F"/>
    <w:rsid w:val="00C41157"/>
    <w:rsid w:val="00C4141B"/>
    <w:rsid w:val="00C41A0E"/>
    <w:rsid w:val="00C4275B"/>
    <w:rsid w:val="00C42AEA"/>
    <w:rsid w:val="00C4606F"/>
    <w:rsid w:val="00C54005"/>
    <w:rsid w:val="00C60854"/>
    <w:rsid w:val="00C62B9A"/>
    <w:rsid w:val="00C64310"/>
    <w:rsid w:val="00C70E95"/>
    <w:rsid w:val="00C74DD2"/>
    <w:rsid w:val="00C762F2"/>
    <w:rsid w:val="00C8094E"/>
    <w:rsid w:val="00C80BC9"/>
    <w:rsid w:val="00C81768"/>
    <w:rsid w:val="00C82DDA"/>
    <w:rsid w:val="00C83D8C"/>
    <w:rsid w:val="00CA194F"/>
    <w:rsid w:val="00CB07D0"/>
    <w:rsid w:val="00CB14D9"/>
    <w:rsid w:val="00CB1A9B"/>
    <w:rsid w:val="00CB2582"/>
    <w:rsid w:val="00CC1418"/>
    <w:rsid w:val="00CC5DF8"/>
    <w:rsid w:val="00CC7E4A"/>
    <w:rsid w:val="00CD0FC2"/>
    <w:rsid w:val="00CD3FFA"/>
    <w:rsid w:val="00CD6880"/>
    <w:rsid w:val="00CE0A98"/>
    <w:rsid w:val="00CE2AFD"/>
    <w:rsid w:val="00CF5EF1"/>
    <w:rsid w:val="00CF658C"/>
    <w:rsid w:val="00CF6A18"/>
    <w:rsid w:val="00D003B9"/>
    <w:rsid w:val="00D03265"/>
    <w:rsid w:val="00D05F54"/>
    <w:rsid w:val="00D1135F"/>
    <w:rsid w:val="00D12EED"/>
    <w:rsid w:val="00D13211"/>
    <w:rsid w:val="00D20C4B"/>
    <w:rsid w:val="00D30B69"/>
    <w:rsid w:val="00D312A4"/>
    <w:rsid w:val="00D36CBC"/>
    <w:rsid w:val="00D37A6E"/>
    <w:rsid w:val="00D421E5"/>
    <w:rsid w:val="00D42499"/>
    <w:rsid w:val="00D43458"/>
    <w:rsid w:val="00D46ABA"/>
    <w:rsid w:val="00D50BFC"/>
    <w:rsid w:val="00D52FB0"/>
    <w:rsid w:val="00D55425"/>
    <w:rsid w:val="00D56183"/>
    <w:rsid w:val="00D634A6"/>
    <w:rsid w:val="00D64EC0"/>
    <w:rsid w:val="00D6670F"/>
    <w:rsid w:val="00D729A4"/>
    <w:rsid w:val="00D7571D"/>
    <w:rsid w:val="00D76E35"/>
    <w:rsid w:val="00D7748B"/>
    <w:rsid w:val="00D84057"/>
    <w:rsid w:val="00D853C2"/>
    <w:rsid w:val="00D86026"/>
    <w:rsid w:val="00D906EC"/>
    <w:rsid w:val="00D907C5"/>
    <w:rsid w:val="00D91368"/>
    <w:rsid w:val="00D9144F"/>
    <w:rsid w:val="00D9523D"/>
    <w:rsid w:val="00DA5DC8"/>
    <w:rsid w:val="00DB3CC6"/>
    <w:rsid w:val="00DC1B34"/>
    <w:rsid w:val="00DC26F3"/>
    <w:rsid w:val="00DC3771"/>
    <w:rsid w:val="00DC483A"/>
    <w:rsid w:val="00DD6C44"/>
    <w:rsid w:val="00DE4C36"/>
    <w:rsid w:val="00DE7840"/>
    <w:rsid w:val="00DF221E"/>
    <w:rsid w:val="00E065AD"/>
    <w:rsid w:val="00E14BD8"/>
    <w:rsid w:val="00E3322C"/>
    <w:rsid w:val="00E33B99"/>
    <w:rsid w:val="00E36FDD"/>
    <w:rsid w:val="00E373DE"/>
    <w:rsid w:val="00E3746D"/>
    <w:rsid w:val="00E433B6"/>
    <w:rsid w:val="00E567CB"/>
    <w:rsid w:val="00E57629"/>
    <w:rsid w:val="00E71C92"/>
    <w:rsid w:val="00E77E8B"/>
    <w:rsid w:val="00E809DE"/>
    <w:rsid w:val="00E82C6A"/>
    <w:rsid w:val="00E85AE5"/>
    <w:rsid w:val="00E92043"/>
    <w:rsid w:val="00E93F9A"/>
    <w:rsid w:val="00EA4485"/>
    <w:rsid w:val="00EC0081"/>
    <w:rsid w:val="00EC059A"/>
    <w:rsid w:val="00EC38D3"/>
    <w:rsid w:val="00EC5700"/>
    <w:rsid w:val="00EC5F10"/>
    <w:rsid w:val="00EC6EE9"/>
    <w:rsid w:val="00ED0ADB"/>
    <w:rsid w:val="00ED1D2E"/>
    <w:rsid w:val="00ED479E"/>
    <w:rsid w:val="00ED4856"/>
    <w:rsid w:val="00ED503E"/>
    <w:rsid w:val="00EE6C10"/>
    <w:rsid w:val="00EE7979"/>
    <w:rsid w:val="00EF34D6"/>
    <w:rsid w:val="00EF76CD"/>
    <w:rsid w:val="00F0035E"/>
    <w:rsid w:val="00F005E0"/>
    <w:rsid w:val="00F02D0D"/>
    <w:rsid w:val="00F046E8"/>
    <w:rsid w:val="00F04DD5"/>
    <w:rsid w:val="00F04DE7"/>
    <w:rsid w:val="00F11D87"/>
    <w:rsid w:val="00F13043"/>
    <w:rsid w:val="00F13165"/>
    <w:rsid w:val="00F16911"/>
    <w:rsid w:val="00F20A78"/>
    <w:rsid w:val="00F267D2"/>
    <w:rsid w:val="00F27BE8"/>
    <w:rsid w:val="00F31994"/>
    <w:rsid w:val="00F37C60"/>
    <w:rsid w:val="00F42DB3"/>
    <w:rsid w:val="00F4416F"/>
    <w:rsid w:val="00F442F0"/>
    <w:rsid w:val="00F472EB"/>
    <w:rsid w:val="00F505A7"/>
    <w:rsid w:val="00F5220C"/>
    <w:rsid w:val="00F55248"/>
    <w:rsid w:val="00F62644"/>
    <w:rsid w:val="00F66960"/>
    <w:rsid w:val="00F726C2"/>
    <w:rsid w:val="00F76B57"/>
    <w:rsid w:val="00F83621"/>
    <w:rsid w:val="00F85D09"/>
    <w:rsid w:val="00F87C13"/>
    <w:rsid w:val="00F95586"/>
    <w:rsid w:val="00F96BF7"/>
    <w:rsid w:val="00FA0B2F"/>
    <w:rsid w:val="00FA4003"/>
    <w:rsid w:val="00FB2DAC"/>
    <w:rsid w:val="00FB60B7"/>
    <w:rsid w:val="00FC078E"/>
    <w:rsid w:val="00FC4353"/>
    <w:rsid w:val="00FC781D"/>
    <w:rsid w:val="00FD13A1"/>
    <w:rsid w:val="00FD2E5A"/>
    <w:rsid w:val="00FE041D"/>
    <w:rsid w:val="00FE1F3D"/>
    <w:rsid w:val="00FE2C63"/>
    <w:rsid w:val="00FE5D79"/>
    <w:rsid w:val="00FF264E"/>
    <w:rsid w:val="00FF3EE8"/>
    <w:rsid w:val="00FF627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3168"/>
  <w15:docId w15:val="{DA9F36F3-53ED-42D2-AE37-D89E1793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6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uiPriority w:val="99"/>
    <w:rsid w:val="00B762A3"/>
    <w:rPr>
      <w:rFonts w:ascii="Times New Roman" w:hAnsi="Times New Roman" w:cs="Times New Roman"/>
      <w:shd w:val="clear" w:color="auto" w:fill="FFFFFF"/>
    </w:rPr>
  </w:style>
  <w:style w:type="character" w:customStyle="1" w:styleId="20">
    <w:name w:val="Основной текст (2) + Курсив"/>
    <w:basedOn w:val="2"/>
    <w:uiPriority w:val="99"/>
    <w:rsid w:val="00B762A3"/>
    <w:rPr>
      <w:rFonts w:ascii="Times New Roman" w:hAnsi="Times New Roman" w:cs="Times New Roman"/>
      <w:i/>
      <w:iCs/>
      <w:shd w:val="clear" w:color="auto" w:fill="FFFFFF"/>
    </w:rPr>
  </w:style>
  <w:style w:type="paragraph" w:customStyle="1" w:styleId="21">
    <w:name w:val="Основной текст (2)1"/>
    <w:basedOn w:val="a"/>
    <w:link w:val="2"/>
    <w:uiPriority w:val="99"/>
    <w:rsid w:val="00B762A3"/>
    <w:pPr>
      <w:widowControl w:val="0"/>
      <w:shd w:val="clear" w:color="auto" w:fill="FFFFFF"/>
      <w:spacing w:before="360" w:after="0" w:line="274" w:lineRule="exact"/>
      <w:ind w:hanging="360"/>
      <w:jc w:val="both"/>
    </w:pPr>
    <w:rPr>
      <w:rFonts w:ascii="Times New Roman" w:hAnsi="Times New Roman" w:cs="Times New Roman"/>
    </w:rPr>
  </w:style>
  <w:style w:type="character" w:styleId="a3">
    <w:name w:val="annotation reference"/>
    <w:uiPriority w:val="99"/>
    <w:semiHidden/>
    <w:rsid w:val="007C0C94"/>
    <w:rPr>
      <w:sz w:val="16"/>
      <w:szCs w:val="16"/>
    </w:rPr>
  </w:style>
  <w:style w:type="paragraph" w:styleId="a4">
    <w:name w:val="annotation text"/>
    <w:basedOn w:val="a"/>
    <w:link w:val="a5"/>
    <w:semiHidden/>
    <w:rsid w:val="007C0C94"/>
    <w:pPr>
      <w:spacing w:after="0" w:line="240" w:lineRule="auto"/>
    </w:pPr>
    <w:rPr>
      <w:rFonts w:ascii="Calibri" w:eastAsia="Times New Roman" w:hAnsi="Calibri" w:cs="Times New Roman"/>
      <w:sz w:val="20"/>
      <w:szCs w:val="20"/>
      <w:lang w:eastAsia="x-none"/>
    </w:rPr>
  </w:style>
  <w:style w:type="character" w:customStyle="1" w:styleId="a5">
    <w:name w:val="Текст примечания Знак"/>
    <w:basedOn w:val="a0"/>
    <w:link w:val="a4"/>
    <w:semiHidden/>
    <w:rsid w:val="007C0C94"/>
    <w:rPr>
      <w:rFonts w:ascii="Calibri" w:eastAsia="Times New Roman" w:hAnsi="Calibri" w:cs="Times New Roman"/>
      <w:sz w:val="20"/>
      <w:szCs w:val="20"/>
      <w:lang w:eastAsia="x-none"/>
    </w:rPr>
  </w:style>
  <w:style w:type="paragraph" w:styleId="a6">
    <w:name w:val="Balloon Text"/>
    <w:basedOn w:val="a"/>
    <w:link w:val="a7"/>
    <w:uiPriority w:val="99"/>
    <w:semiHidden/>
    <w:unhideWhenUsed/>
    <w:rsid w:val="007C0C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0C94"/>
    <w:rPr>
      <w:rFonts w:ascii="Tahoma" w:hAnsi="Tahoma" w:cs="Tahoma"/>
      <w:sz w:val="16"/>
      <w:szCs w:val="16"/>
    </w:rPr>
  </w:style>
  <w:style w:type="paragraph" w:styleId="a8">
    <w:name w:val="List Paragraph"/>
    <w:basedOn w:val="a"/>
    <w:uiPriority w:val="34"/>
    <w:qFormat/>
    <w:rsid w:val="002654B6"/>
    <w:pPr>
      <w:ind w:left="720"/>
      <w:contextualSpacing/>
    </w:pPr>
  </w:style>
  <w:style w:type="character" w:styleId="a9">
    <w:name w:val="Placeholder Text"/>
    <w:basedOn w:val="a0"/>
    <w:uiPriority w:val="99"/>
    <w:semiHidden/>
    <w:rsid w:val="009C4A5F"/>
    <w:rPr>
      <w:color w:val="808080"/>
    </w:rPr>
  </w:style>
  <w:style w:type="character" w:styleId="aa">
    <w:name w:val="Hyperlink"/>
    <w:basedOn w:val="a0"/>
    <w:uiPriority w:val="99"/>
    <w:unhideWhenUsed/>
    <w:rsid w:val="00A42232"/>
    <w:rPr>
      <w:color w:val="0000FF" w:themeColor="hyperlink"/>
      <w:u w:val="single"/>
    </w:rPr>
  </w:style>
  <w:style w:type="paragraph" w:styleId="ab">
    <w:name w:val="annotation subject"/>
    <w:basedOn w:val="a4"/>
    <w:next w:val="a4"/>
    <w:link w:val="ac"/>
    <w:uiPriority w:val="99"/>
    <w:semiHidden/>
    <w:unhideWhenUsed/>
    <w:rsid w:val="00A324D9"/>
    <w:pPr>
      <w:spacing w:after="200"/>
    </w:pPr>
    <w:rPr>
      <w:rFonts w:asciiTheme="minorHAnsi" w:eastAsiaTheme="minorHAnsi" w:hAnsiTheme="minorHAnsi" w:cstheme="minorBidi"/>
      <w:b/>
      <w:bCs/>
      <w:lang w:eastAsia="en-US"/>
    </w:rPr>
  </w:style>
  <w:style w:type="character" w:customStyle="1" w:styleId="ac">
    <w:name w:val="Тема примечания Знак"/>
    <w:basedOn w:val="a5"/>
    <w:link w:val="ab"/>
    <w:uiPriority w:val="99"/>
    <w:semiHidden/>
    <w:rsid w:val="00A324D9"/>
    <w:rPr>
      <w:rFonts w:ascii="Calibri" w:eastAsia="Times New Roman" w:hAnsi="Calibri" w:cs="Times New Roman"/>
      <w:b/>
      <w:bCs/>
      <w:sz w:val="20"/>
      <w:szCs w:val="20"/>
      <w:lang w:eastAsia="x-none"/>
    </w:rPr>
  </w:style>
  <w:style w:type="character" w:customStyle="1" w:styleId="Bodytext2TimesNewRoman105ptBold">
    <w:name w:val="Body text (2) + Times New Roman;10;5 pt;Bold"/>
    <w:basedOn w:val="a0"/>
    <w:rsid w:val="00203B4D"/>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TimesNewRoman10pt">
    <w:name w:val="Body text (2) + Times New Roman;10 pt"/>
    <w:basedOn w:val="a0"/>
    <w:rsid w:val="00203B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BoldItalic">
    <w:name w:val="Body text (2) + Bold;Italic"/>
    <w:basedOn w:val="a0"/>
    <w:rsid w:val="0054208E"/>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13pt">
    <w:name w:val="Body text (2) + 13 pt"/>
    <w:basedOn w:val="a0"/>
    <w:rsid w:val="005420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paragraph" w:styleId="ad">
    <w:name w:val="Body Text"/>
    <w:basedOn w:val="a"/>
    <w:link w:val="ae"/>
    <w:uiPriority w:val="99"/>
    <w:semiHidden/>
    <w:unhideWhenUsed/>
    <w:rsid w:val="00342503"/>
    <w:pPr>
      <w:spacing w:after="120"/>
    </w:pPr>
  </w:style>
  <w:style w:type="character" w:customStyle="1" w:styleId="ae">
    <w:name w:val="Основной текст Знак"/>
    <w:basedOn w:val="a0"/>
    <w:link w:val="ad"/>
    <w:uiPriority w:val="99"/>
    <w:semiHidden/>
    <w:rsid w:val="00342503"/>
  </w:style>
  <w:style w:type="paragraph" w:styleId="af">
    <w:name w:val="Revision"/>
    <w:hidden/>
    <w:uiPriority w:val="99"/>
    <w:semiHidden/>
    <w:rsid w:val="005F00A1"/>
    <w:pPr>
      <w:spacing w:after="0" w:line="240" w:lineRule="auto"/>
    </w:pPr>
  </w:style>
  <w:style w:type="paragraph" w:customStyle="1" w:styleId="cn">
    <w:name w:val="cn"/>
    <w:basedOn w:val="a"/>
    <w:uiPriority w:val="99"/>
    <w:semiHidden/>
    <w:rsid w:val="008812D0"/>
    <w:pPr>
      <w:spacing w:after="0" w:line="240" w:lineRule="auto"/>
      <w:jc w:val="center"/>
    </w:pPr>
    <w:rPr>
      <w:rFonts w:ascii="Times New Roman" w:eastAsiaTheme="minorEastAsia" w:hAnsi="Times New Roman" w:cs="Times New Roman"/>
      <w:sz w:val="24"/>
      <w:szCs w:val="24"/>
      <w:lang w:eastAsia="zh-CN"/>
    </w:rPr>
  </w:style>
  <w:style w:type="paragraph" w:customStyle="1" w:styleId="Default">
    <w:name w:val="Default"/>
    <w:rsid w:val="008C491B"/>
    <w:pPr>
      <w:autoSpaceDE w:val="0"/>
      <w:autoSpaceDN w:val="0"/>
      <w:adjustRightInd w:val="0"/>
      <w:spacing w:after="0" w:line="240" w:lineRule="auto"/>
    </w:pPr>
    <w:rPr>
      <w:rFonts w:ascii="Tahoma" w:hAnsi="Tahoma" w:cs="Tahoma"/>
      <w:color w:val="000000"/>
      <w:sz w:val="24"/>
      <w:szCs w:val="24"/>
      <w:lang w:val="en-US"/>
    </w:rPr>
  </w:style>
  <w:style w:type="table" w:styleId="af0">
    <w:name w:val="Table Grid"/>
    <w:basedOn w:val="a1"/>
    <w:uiPriority w:val="59"/>
    <w:rsid w:val="0001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941413">
      <w:bodyDiv w:val="1"/>
      <w:marLeft w:val="0"/>
      <w:marRight w:val="0"/>
      <w:marTop w:val="0"/>
      <w:marBottom w:val="0"/>
      <w:divBdr>
        <w:top w:val="none" w:sz="0" w:space="0" w:color="auto"/>
        <w:left w:val="none" w:sz="0" w:space="0" w:color="auto"/>
        <w:bottom w:val="none" w:sz="0" w:space="0" w:color="auto"/>
        <w:right w:val="none" w:sz="0" w:space="0" w:color="auto"/>
      </w:divBdr>
    </w:div>
    <w:div w:id="486094688">
      <w:bodyDiv w:val="1"/>
      <w:marLeft w:val="0"/>
      <w:marRight w:val="0"/>
      <w:marTop w:val="0"/>
      <w:marBottom w:val="0"/>
      <w:divBdr>
        <w:top w:val="none" w:sz="0" w:space="0" w:color="auto"/>
        <w:left w:val="none" w:sz="0" w:space="0" w:color="auto"/>
        <w:bottom w:val="none" w:sz="0" w:space="0" w:color="auto"/>
        <w:right w:val="none" w:sz="0" w:space="0" w:color="auto"/>
      </w:divBdr>
    </w:div>
    <w:div w:id="488327915">
      <w:bodyDiv w:val="1"/>
      <w:marLeft w:val="0"/>
      <w:marRight w:val="0"/>
      <w:marTop w:val="0"/>
      <w:marBottom w:val="0"/>
      <w:divBdr>
        <w:top w:val="none" w:sz="0" w:space="0" w:color="auto"/>
        <w:left w:val="none" w:sz="0" w:space="0" w:color="auto"/>
        <w:bottom w:val="none" w:sz="0" w:space="0" w:color="auto"/>
        <w:right w:val="none" w:sz="0" w:space="0" w:color="auto"/>
      </w:divBdr>
    </w:div>
    <w:div w:id="510880649">
      <w:bodyDiv w:val="1"/>
      <w:marLeft w:val="0"/>
      <w:marRight w:val="0"/>
      <w:marTop w:val="0"/>
      <w:marBottom w:val="0"/>
      <w:divBdr>
        <w:top w:val="none" w:sz="0" w:space="0" w:color="auto"/>
        <w:left w:val="none" w:sz="0" w:space="0" w:color="auto"/>
        <w:bottom w:val="none" w:sz="0" w:space="0" w:color="auto"/>
        <w:right w:val="none" w:sz="0" w:space="0" w:color="auto"/>
      </w:divBdr>
    </w:div>
    <w:div w:id="847601327">
      <w:bodyDiv w:val="1"/>
      <w:marLeft w:val="0"/>
      <w:marRight w:val="0"/>
      <w:marTop w:val="0"/>
      <w:marBottom w:val="0"/>
      <w:divBdr>
        <w:top w:val="none" w:sz="0" w:space="0" w:color="auto"/>
        <w:left w:val="none" w:sz="0" w:space="0" w:color="auto"/>
        <w:bottom w:val="none" w:sz="0" w:space="0" w:color="auto"/>
        <w:right w:val="none" w:sz="0" w:space="0" w:color="auto"/>
      </w:divBdr>
    </w:div>
    <w:div w:id="896085149">
      <w:bodyDiv w:val="1"/>
      <w:marLeft w:val="0"/>
      <w:marRight w:val="0"/>
      <w:marTop w:val="0"/>
      <w:marBottom w:val="0"/>
      <w:divBdr>
        <w:top w:val="none" w:sz="0" w:space="0" w:color="auto"/>
        <w:left w:val="none" w:sz="0" w:space="0" w:color="auto"/>
        <w:bottom w:val="none" w:sz="0" w:space="0" w:color="auto"/>
        <w:right w:val="none" w:sz="0" w:space="0" w:color="auto"/>
      </w:divBdr>
    </w:div>
    <w:div w:id="1420053550">
      <w:bodyDiv w:val="1"/>
      <w:marLeft w:val="0"/>
      <w:marRight w:val="0"/>
      <w:marTop w:val="0"/>
      <w:marBottom w:val="0"/>
      <w:divBdr>
        <w:top w:val="none" w:sz="0" w:space="0" w:color="auto"/>
        <w:left w:val="none" w:sz="0" w:space="0" w:color="auto"/>
        <w:bottom w:val="none" w:sz="0" w:space="0" w:color="auto"/>
        <w:right w:val="none" w:sz="0" w:space="0" w:color="auto"/>
      </w:divBdr>
    </w:div>
    <w:div w:id="1865286333">
      <w:bodyDiv w:val="1"/>
      <w:marLeft w:val="0"/>
      <w:marRight w:val="0"/>
      <w:marTop w:val="0"/>
      <w:marBottom w:val="0"/>
      <w:divBdr>
        <w:top w:val="none" w:sz="0" w:space="0" w:color="auto"/>
        <w:left w:val="none" w:sz="0" w:space="0" w:color="auto"/>
        <w:bottom w:val="none" w:sz="0" w:space="0" w:color="auto"/>
        <w:right w:val="none" w:sz="0" w:space="0" w:color="auto"/>
      </w:divBdr>
    </w:div>
    <w:div w:id="2040163433">
      <w:bodyDiv w:val="1"/>
      <w:marLeft w:val="0"/>
      <w:marRight w:val="0"/>
      <w:marTop w:val="0"/>
      <w:marBottom w:val="0"/>
      <w:divBdr>
        <w:top w:val="none" w:sz="0" w:space="0" w:color="auto"/>
        <w:left w:val="none" w:sz="0" w:space="0" w:color="auto"/>
        <w:bottom w:val="none" w:sz="0" w:space="0" w:color="auto"/>
        <w:right w:val="none" w:sz="0" w:space="0" w:color="auto"/>
      </w:divBdr>
    </w:div>
    <w:div w:id="204197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659C74-33F6-4A24-8808-AE72D0D4ABE6}">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82A41-F859-4B1A-B2B1-3B4A2A47F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7</Pages>
  <Words>1885</Words>
  <Characters>10748</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Veaceslav Turcanu</dc:creator>
  <cp:lastModifiedBy>Veaceslav Turcanu</cp:lastModifiedBy>
  <cp:revision>62</cp:revision>
  <cp:lastPrinted>2024-06-11T06:08:00Z</cp:lastPrinted>
  <dcterms:created xsi:type="dcterms:W3CDTF">2024-03-13T14:35:00Z</dcterms:created>
  <dcterms:modified xsi:type="dcterms:W3CDTF">2026-02-13T11:54:00Z</dcterms:modified>
</cp:coreProperties>
</file>